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5D" w:rsidRDefault="00E12A5D" w:rsidP="00A80CAE">
      <w:pPr>
        <w:spacing w:after="0" w:line="240" w:lineRule="auto"/>
      </w:pPr>
    </w:p>
    <w:p w:rsidR="00701C65" w:rsidRPr="00664EEC" w:rsidRDefault="009D3231" w:rsidP="00664EEC">
      <w:pPr>
        <w:pStyle w:val="Heading1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>One Big (Good) Thing 2019</w:t>
      </w:r>
    </w:p>
    <w:p w:rsidR="00CB0CA3" w:rsidRDefault="00701C65" w:rsidP="00701C65">
      <w:r>
        <w:t>This overview is intended to help you recall the topics highlighted by presenting states</w:t>
      </w:r>
      <w:r w:rsidR="0048511D">
        <w:t xml:space="preserve"> and </w:t>
      </w:r>
      <w:r w:rsidR="00407499">
        <w:t xml:space="preserve">provide </w:t>
      </w:r>
      <w:r w:rsidR="00664EEC">
        <w:t xml:space="preserve">you with </w:t>
      </w:r>
      <w:r w:rsidR="0048511D">
        <w:t>who to contact for additional information</w:t>
      </w:r>
      <w:r>
        <w:t xml:space="preserve">.  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2370"/>
        <w:gridCol w:w="3126"/>
        <w:gridCol w:w="3845"/>
      </w:tblGrid>
      <w:tr w:rsidR="00701C65" w:rsidTr="00F453BB">
        <w:trPr>
          <w:tblHeader/>
        </w:trPr>
        <w:tc>
          <w:tcPr>
            <w:tcW w:w="1269" w:type="pct"/>
          </w:tcPr>
          <w:p w:rsidR="00701C65" w:rsidRPr="00701C65" w:rsidRDefault="00701C65" w:rsidP="00701C65">
            <w:pPr>
              <w:rPr>
                <w:b/>
              </w:rPr>
            </w:pPr>
            <w:bookmarkStart w:id="0" w:name="Title_1" w:colFirst="0" w:colLast="0"/>
            <w:r w:rsidRPr="00701C65">
              <w:rPr>
                <w:b/>
              </w:rPr>
              <w:t>State</w:t>
            </w:r>
          </w:p>
        </w:tc>
        <w:tc>
          <w:tcPr>
            <w:tcW w:w="1673" w:type="pct"/>
          </w:tcPr>
          <w:p w:rsidR="00701C65" w:rsidRPr="00701C65" w:rsidRDefault="00701C65" w:rsidP="00701C65">
            <w:pPr>
              <w:rPr>
                <w:b/>
              </w:rPr>
            </w:pPr>
            <w:r w:rsidRPr="00701C65">
              <w:rPr>
                <w:b/>
              </w:rPr>
              <w:t>Brief Description</w:t>
            </w:r>
          </w:p>
        </w:tc>
        <w:tc>
          <w:tcPr>
            <w:tcW w:w="2058" w:type="pct"/>
          </w:tcPr>
          <w:p w:rsidR="00701C65" w:rsidRPr="00701C65" w:rsidRDefault="00701C65" w:rsidP="00701C65">
            <w:pPr>
              <w:rPr>
                <w:b/>
              </w:rPr>
            </w:pPr>
            <w:r w:rsidRPr="00701C65">
              <w:rPr>
                <w:b/>
              </w:rPr>
              <w:t>Contact</w:t>
            </w:r>
          </w:p>
        </w:tc>
      </w:tr>
      <w:bookmarkEnd w:id="0"/>
      <w:tr w:rsidR="00664EEC" w:rsidTr="00F453BB">
        <w:tc>
          <w:tcPr>
            <w:tcW w:w="1269" w:type="pct"/>
          </w:tcPr>
          <w:p w:rsidR="00664EEC" w:rsidRDefault="00664EEC" w:rsidP="00664EEC">
            <w:r>
              <w:t>Arizona</w:t>
            </w:r>
          </w:p>
        </w:tc>
        <w:tc>
          <w:tcPr>
            <w:tcW w:w="1673" w:type="pct"/>
          </w:tcPr>
          <w:p w:rsidR="00664EEC" w:rsidRDefault="00664EEC" w:rsidP="00664EEC">
            <w:r>
              <w:t>Can You Hear Me Now? Understanding and Managing Hearing Loss</w:t>
            </w:r>
          </w:p>
          <w:p w:rsidR="00664EEC" w:rsidRDefault="0031201E" w:rsidP="00664EEC">
            <w:hyperlink r:id="rId7" w:history="1">
              <w:r w:rsidR="00664EEC" w:rsidRPr="00F453BB">
                <w:rPr>
                  <w:rStyle w:val="Hyperlink"/>
                </w:rPr>
                <w:t>http://aztap.org/at-education/hearing-loss-lessons</w:t>
              </w:r>
            </w:hyperlink>
            <w:hyperlink r:id="rId8" w:history="1">
              <w:r w:rsidR="00664EEC" w:rsidRPr="00F453BB">
                <w:rPr>
                  <w:rStyle w:val="Hyperlink"/>
                </w:rPr>
                <w:t xml:space="preserve">/ </w:t>
              </w:r>
            </w:hyperlink>
          </w:p>
        </w:tc>
        <w:tc>
          <w:tcPr>
            <w:tcW w:w="2058" w:type="pct"/>
          </w:tcPr>
          <w:p w:rsidR="00664EEC" w:rsidRDefault="00664EEC" w:rsidP="00664EEC">
            <w:r>
              <w:t xml:space="preserve">Heidi </w:t>
            </w:r>
            <w:proofErr w:type="spellStart"/>
            <w:r>
              <w:t>Lervik</w:t>
            </w:r>
            <w:proofErr w:type="spellEnd"/>
          </w:p>
          <w:p w:rsidR="00664EEC" w:rsidRPr="00F453BB" w:rsidRDefault="0031201E" w:rsidP="00664EEC">
            <w:hyperlink r:id="rId9" w:history="1">
              <w:r w:rsidR="00664EEC" w:rsidRPr="00F453BB">
                <w:rPr>
                  <w:rStyle w:val="Hyperlink"/>
                </w:rPr>
                <w:t>Heidi.Lervik@nau.edu</w:t>
              </w:r>
            </w:hyperlink>
          </w:p>
          <w:p w:rsidR="00664EEC" w:rsidRDefault="00664EEC" w:rsidP="00664EEC"/>
        </w:tc>
      </w:tr>
      <w:tr w:rsidR="00664EEC" w:rsidTr="00F453BB">
        <w:tc>
          <w:tcPr>
            <w:tcW w:w="1269" w:type="pct"/>
          </w:tcPr>
          <w:p w:rsidR="00664EEC" w:rsidRDefault="00664EEC" w:rsidP="00664EEC">
            <w:r>
              <w:t>Arkansas</w:t>
            </w:r>
          </w:p>
        </w:tc>
        <w:tc>
          <w:tcPr>
            <w:tcW w:w="1673" w:type="pct"/>
          </w:tcPr>
          <w:p w:rsidR="00664EEC" w:rsidRDefault="00664EEC" w:rsidP="00664EEC">
            <w:r>
              <w:t>Mobile van</w:t>
            </w:r>
          </w:p>
        </w:tc>
        <w:tc>
          <w:tcPr>
            <w:tcW w:w="2058" w:type="pct"/>
          </w:tcPr>
          <w:p w:rsidR="00664EEC" w:rsidRDefault="00664EEC" w:rsidP="00664EEC">
            <w:r>
              <w:t>Rick Anderson</w:t>
            </w:r>
          </w:p>
          <w:p w:rsidR="00664EEC" w:rsidRPr="0080657E" w:rsidRDefault="0031201E" w:rsidP="00664EEC">
            <w:pPr>
              <w:rPr>
                <w:u w:val="single"/>
              </w:rPr>
            </w:pPr>
            <w:hyperlink r:id="rId10" w:history="1">
              <w:r w:rsidR="00664EEC" w:rsidRPr="0080657E">
                <w:rPr>
                  <w:rStyle w:val="Hyperlink"/>
                </w:rPr>
                <w:t>Rick.Anderson@Arkansas.gov</w:t>
              </w:r>
            </w:hyperlink>
            <w:r w:rsidR="00664EEC" w:rsidRPr="0080657E">
              <w:rPr>
                <w:u w:val="single"/>
              </w:rPr>
              <w:t xml:space="preserve"> </w:t>
            </w:r>
          </w:p>
        </w:tc>
      </w:tr>
      <w:tr w:rsidR="00664EEC" w:rsidTr="00F453BB">
        <w:tc>
          <w:tcPr>
            <w:tcW w:w="1269" w:type="pct"/>
          </w:tcPr>
          <w:p w:rsidR="00664EEC" w:rsidRDefault="00664EEC" w:rsidP="00664EEC">
            <w:r>
              <w:t>California</w:t>
            </w:r>
          </w:p>
        </w:tc>
        <w:tc>
          <w:tcPr>
            <w:tcW w:w="1673" w:type="pct"/>
          </w:tcPr>
          <w:p w:rsidR="00664EEC" w:rsidRPr="00DB65C4" w:rsidRDefault="00664EEC" w:rsidP="00664EEC">
            <w:pPr>
              <w:rPr>
                <w:i/>
              </w:rPr>
            </w:pPr>
            <w:r>
              <w:t xml:space="preserve">AT Reuse Accessible Earth Day </w:t>
            </w:r>
          </w:p>
        </w:tc>
        <w:tc>
          <w:tcPr>
            <w:tcW w:w="2058" w:type="pct"/>
          </w:tcPr>
          <w:p w:rsidR="00664EEC" w:rsidRDefault="00664EEC" w:rsidP="00664EEC">
            <w:r>
              <w:t>Ann Bui</w:t>
            </w:r>
          </w:p>
          <w:p w:rsidR="00664EEC" w:rsidRDefault="00664EEC" w:rsidP="00664EEC">
            <w:r>
              <w:t>ann@cfilc.org</w:t>
            </w:r>
          </w:p>
          <w:p w:rsidR="00664EEC" w:rsidRDefault="00664EEC" w:rsidP="00664EEC">
            <w:r>
              <w:t>Christina Mills</w:t>
            </w:r>
          </w:p>
          <w:p w:rsidR="00664EEC" w:rsidRDefault="0031201E" w:rsidP="00664EEC">
            <w:hyperlink r:id="rId11" w:history="1">
              <w:r w:rsidR="00664EEC" w:rsidRPr="004D6EEB">
                <w:rPr>
                  <w:rStyle w:val="Hyperlink"/>
                </w:rPr>
                <w:t>christina@cfilc.org</w:t>
              </w:r>
            </w:hyperlink>
          </w:p>
          <w:p w:rsidR="00664EEC" w:rsidRDefault="00664EEC" w:rsidP="00664EEC">
            <w:r>
              <w:t>Kevin Hansen</w:t>
            </w:r>
          </w:p>
          <w:p w:rsidR="00664EEC" w:rsidRDefault="00664EEC" w:rsidP="00664EEC">
            <w:r>
              <w:t>kevin@cfilc.org</w:t>
            </w:r>
          </w:p>
        </w:tc>
      </w:tr>
      <w:tr w:rsidR="00664EEC" w:rsidTr="00F453BB">
        <w:tc>
          <w:tcPr>
            <w:tcW w:w="1269" w:type="pct"/>
          </w:tcPr>
          <w:p w:rsidR="00664EEC" w:rsidRDefault="00664EEC" w:rsidP="00664EEC">
            <w:r>
              <w:t>Colorado</w:t>
            </w:r>
          </w:p>
        </w:tc>
        <w:tc>
          <w:tcPr>
            <w:tcW w:w="1673" w:type="pct"/>
          </w:tcPr>
          <w:p w:rsidR="00664EEC" w:rsidRDefault="00664EEC" w:rsidP="00664EEC">
            <w:r>
              <w:t>Emergency preparedness; AT low tech “go kits” and training</w:t>
            </w:r>
          </w:p>
        </w:tc>
        <w:tc>
          <w:tcPr>
            <w:tcW w:w="2058" w:type="pct"/>
          </w:tcPr>
          <w:p w:rsidR="00664EEC" w:rsidRDefault="00664EEC" w:rsidP="00664EEC">
            <w:r>
              <w:t xml:space="preserve">Julia </w:t>
            </w:r>
            <w:proofErr w:type="spellStart"/>
            <w:r>
              <w:t>Beems</w:t>
            </w:r>
            <w:proofErr w:type="spellEnd"/>
          </w:p>
          <w:p w:rsidR="00664EEC" w:rsidRDefault="00664EEC" w:rsidP="00664EEC">
            <w:r>
              <w:t>Julia.beems@ucdenver.edu</w:t>
            </w:r>
          </w:p>
        </w:tc>
      </w:tr>
      <w:tr w:rsidR="00664EEC" w:rsidTr="00F453BB">
        <w:tc>
          <w:tcPr>
            <w:tcW w:w="1269" w:type="pct"/>
          </w:tcPr>
          <w:p w:rsidR="00664EEC" w:rsidRDefault="00664EEC" w:rsidP="00664EEC">
            <w:r>
              <w:t>Delaware</w:t>
            </w:r>
          </w:p>
        </w:tc>
        <w:tc>
          <w:tcPr>
            <w:tcW w:w="1673" w:type="pct"/>
          </w:tcPr>
          <w:p w:rsidR="00664EEC" w:rsidRDefault="00664EEC" w:rsidP="00664EEC">
            <w:r>
              <w:t>Annual Inclusion Conference</w:t>
            </w:r>
          </w:p>
        </w:tc>
        <w:tc>
          <w:tcPr>
            <w:tcW w:w="2058" w:type="pct"/>
          </w:tcPr>
          <w:p w:rsidR="00664EEC" w:rsidRDefault="00664EEC" w:rsidP="00664EEC">
            <w:r>
              <w:t>Sonja Rathel</w:t>
            </w:r>
          </w:p>
          <w:p w:rsidR="00664EEC" w:rsidRDefault="00664EEC" w:rsidP="00664EEC">
            <w:r w:rsidRPr="00F453BB">
              <w:t>rathel@udel.edu</w:t>
            </w:r>
          </w:p>
        </w:tc>
      </w:tr>
      <w:tr w:rsidR="00664EEC" w:rsidTr="00F453BB">
        <w:tc>
          <w:tcPr>
            <w:tcW w:w="1269" w:type="pct"/>
          </w:tcPr>
          <w:p w:rsidR="00664EEC" w:rsidRDefault="00664EEC" w:rsidP="00664EEC">
            <w:r>
              <w:t>Georgia</w:t>
            </w:r>
          </w:p>
        </w:tc>
        <w:tc>
          <w:tcPr>
            <w:tcW w:w="1673" w:type="pct"/>
          </w:tcPr>
          <w:p w:rsidR="00664EEC" w:rsidRDefault="00664EEC" w:rsidP="00664EEC">
            <w:r>
              <w:rPr>
                <w:bCs/>
              </w:rPr>
              <w:t>Add</w:t>
            </w:r>
            <w:r w:rsidRPr="00762A7B">
              <w:rPr>
                <w:bCs/>
              </w:rPr>
              <w:t xml:space="preserve">ressing Concerns &amp; Challenges with Everyday Solution Strategies  (ACCESS) </w:t>
            </w:r>
          </w:p>
        </w:tc>
        <w:tc>
          <w:tcPr>
            <w:tcW w:w="2058" w:type="pct"/>
          </w:tcPr>
          <w:p w:rsidR="00664EEC" w:rsidRDefault="00664EEC" w:rsidP="00664EEC">
            <w:r>
              <w:t>Carolyn Phillips</w:t>
            </w:r>
          </w:p>
          <w:p w:rsidR="00664EEC" w:rsidRDefault="0031201E" w:rsidP="00664EEC">
            <w:hyperlink r:id="rId12" w:history="1">
              <w:r w:rsidR="00664EEC" w:rsidRPr="004D6EEB">
                <w:rPr>
                  <w:rStyle w:val="Hyperlink"/>
                </w:rPr>
                <w:t>Carolyn.phillips@gatfl.gatech.edu</w:t>
              </w:r>
            </w:hyperlink>
          </w:p>
          <w:p w:rsidR="00664EEC" w:rsidRPr="00762A7B" w:rsidRDefault="00664EEC" w:rsidP="00664EEC"/>
        </w:tc>
      </w:tr>
      <w:tr w:rsidR="00664EEC" w:rsidTr="00F453BB">
        <w:tc>
          <w:tcPr>
            <w:tcW w:w="1269" w:type="pct"/>
          </w:tcPr>
          <w:p w:rsidR="00664EEC" w:rsidRDefault="00664EEC" w:rsidP="00664EEC">
            <w:r>
              <w:t>Guam</w:t>
            </w:r>
          </w:p>
        </w:tc>
        <w:tc>
          <w:tcPr>
            <w:tcW w:w="1673" w:type="pct"/>
          </w:tcPr>
          <w:p w:rsidR="00664EEC" w:rsidRDefault="00664EEC" w:rsidP="00664EEC">
            <w:r>
              <w:t>Outreach</w:t>
            </w:r>
          </w:p>
        </w:tc>
        <w:tc>
          <w:tcPr>
            <w:tcW w:w="2058" w:type="pct"/>
          </w:tcPr>
          <w:p w:rsidR="00664EEC" w:rsidRDefault="00664EEC" w:rsidP="00664EEC">
            <w:r>
              <w:t xml:space="preserve">Leah </w:t>
            </w:r>
            <w:proofErr w:type="spellStart"/>
            <w:r>
              <w:t>Abalon</w:t>
            </w:r>
            <w:proofErr w:type="spellEnd"/>
          </w:p>
          <w:p w:rsidR="00664EEC" w:rsidRDefault="00664EEC" w:rsidP="00664EEC">
            <w:r>
              <w:t>leah.abelon@guamcedders.org</w:t>
            </w:r>
          </w:p>
        </w:tc>
      </w:tr>
      <w:tr w:rsidR="00664EEC" w:rsidTr="00F453BB">
        <w:trPr>
          <w:trHeight w:val="70"/>
        </w:trPr>
        <w:tc>
          <w:tcPr>
            <w:tcW w:w="1269" w:type="pct"/>
          </w:tcPr>
          <w:p w:rsidR="00664EEC" w:rsidRDefault="00664EEC" w:rsidP="00664EEC">
            <w:r>
              <w:t>Idaho</w:t>
            </w:r>
          </w:p>
        </w:tc>
        <w:tc>
          <w:tcPr>
            <w:tcW w:w="1673" w:type="pct"/>
          </w:tcPr>
          <w:p w:rsidR="00664EEC" w:rsidRDefault="00664EEC" w:rsidP="00664EEC">
            <w:r>
              <w:t>Partnership with IDE on the Hill Day</w:t>
            </w:r>
          </w:p>
        </w:tc>
        <w:tc>
          <w:tcPr>
            <w:tcW w:w="2058" w:type="pct"/>
          </w:tcPr>
          <w:p w:rsidR="00664EEC" w:rsidRDefault="00664EEC" w:rsidP="00664EEC">
            <w:r>
              <w:t>Janice Carson</w:t>
            </w:r>
          </w:p>
          <w:p w:rsidR="00664EEC" w:rsidRDefault="00664EEC" w:rsidP="00664EEC">
            <w:r>
              <w:t>janicec@uidaho.edu</w:t>
            </w:r>
          </w:p>
        </w:tc>
      </w:tr>
      <w:tr w:rsidR="00664EEC" w:rsidTr="00F453BB">
        <w:trPr>
          <w:trHeight w:val="70"/>
        </w:trPr>
        <w:tc>
          <w:tcPr>
            <w:tcW w:w="1269" w:type="pct"/>
          </w:tcPr>
          <w:p w:rsidR="00664EEC" w:rsidRDefault="00664EEC" w:rsidP="00664EEC">
            <w:r>
              <w:t>Illinois</w:t>
            </w:r>
          </w:p>
        </w:tc>
        <w:tc>
          <w:tcPr>
            <w:tcW w:w="1673" w:type="pct"/>
          </w:tcPr>
          <w:p w:rsidR="00664EEC" w:rsidRPr="002B1F92" w:rsidRDefault="00664EEC" w:rsidP="00664EEC">
            <w:r>
              <w:t>Public Act 100 – 0993 addressing AT in the IEP</w:t>
            </w:r>
          </w:p>
        </w:tc>
        <w:tc>
          <w:tcPr>
            <w:tcW w:w="2058" w:type="pct"/>
          </w:tcPr>
          <w:p w:rsidR="00664EEC" w:rsidRDefault="00664EEC" w:rsidP="00664EEC">
            <w:pPr>
              <w:rPr>
                <w:bCs/>
              </w:rPr>
            </w:pPr>
            <w:r>
              <w:rPr>
                <w:bCs/>
              </w:rPr>
              <w:t>Willie Gunther</w:t>
            </w:r>
          </w:p>
          <w:p w:rsidR="00664EEC" w:rsidRDefault="0031201E" w:rsidP="00664EEC">
            <w:pPr>
              <w:rPr>
                <w:bCs/>
              </w:rPr>
            </w:pPr>
            <w:hyperlink r:id="rId13" w:history="1">
              <w:r w:rsidR="00664EEC" w:rsidRPr="00B1109A">
                <w:rPr>
                  <w:rStyle w:val="Hyperlink"/>
                  <w:bCs/>
                </w:rPr>
                <w:t>wgunther@iltech.org</w:t>
              </w:r>
            </w:hyperlink>
          </w:p>
          <w:p w:rsidR="00664EEC" w:rsidRDefault="00664EEC" w:rsidP="00664EEC">
            <w:pPr>
              <w:rPr>
                <w:bCs/>
              </w:rPr>
            </w:pPr>
            <w:r>
              <w:rPr>
                <w:bCs/>
              </w:rPr>
              <w:t>Susie Woods</w:t>
            </w:r>
          </w:p>
          <w:p w:rsidR="00664EEC" w:rsidRPr="002B1F92" w:rsidRDefault="00664EEC" w:rsidP="00664EEC">
            <w:pPr>
              <w:rPr>
                <w:bCs/>
              </w:rPr>
            </w:pPr>
            <w:r>
              <w:rPr>
                <w:bCs/>
              </w:rPr>
              <w:t>swoods@iltech.org</w:t>
            </w:r>
          </w:p>
        </w:tc>
      </w:tr>
      <w:tr w:rsidR="00664EEC" w:rsidTr="00F453BB">
        <w:trPr>
          <w:trHeight w:val="70"/>
        </w:trPr>
        <w:tc>
          <w:tcPr>
            <w:tcW w:w="1269" w:type="pct"/>
          </w:tcPr>
          <w:p w:rsidR="00664EEC" w:rsidRDefault="00664EEC" w:rsidP="00664EEC">
            <w:r>
              <w:t>Indiana</w:t>
            </w:r>
          </w:p>
        </w:tc>
        <w:tc>
          <w:tcPr>
            <w:tcW w:w="1673" w:type="pct"/>
          </w:tcPr>
          <w:p w:rsidR="00664EEC" w:rsidRDefault="00664EEC" w:rsidP="00664EEC">
            <w:r>
              <w:t>Ability Round Tables</w:t>
            </w:r>
          </w:p>
          <w:p w:rsidR="00664EEC" w:rsidRDefault="0031201E" w:rsidP="00664EEC">
            <w:hyperlink r:id="rId14" w:history="1">
              <w:r w:rsidR="00664EEC" w:rsidRPr="00EC1046">
                <w:rPr>
                  <w:rStyle w:val="Hyperlink"/>
                </w:rPr>
                <w:t>eastersealstech.com/roundtable</w:t>
              </w:r>
            </w:hyperlink>
          </w:p>
        </w:tc>
        <w:tc>
          <w:tcPr>
            <w:tcW w:w="2058" w:type="pct"/>
          </w:tcPr>
          <w:p w:rsidR="00664EEC" w:rsidRDefault="00664EEC" w:rsidP="00664EEC">
            <w:r>
              <w:t>Wade Wingler</w:t>
            </w:r>
          </w:p>
          <w:p w:rsidR="00664EEC" w:rsidRPr="00EC1046" w:rsidRDefault="00664EEC" w:rsidP="00664E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C1046">
              <w:rPr>
                <w:sz w:val="24"/>
                <w:szCs w:val="24"/>
              </w:rPr>
              <w:t>wwingler@eastersealscrossroads.org</w:t>
            </w:r>
          </w:p>
        </w:tc>
      </w:tr>
      <w:tr w:rsidR="00664EEC" w:rsidTr="00F453BB">
        <w:tc>
          <w:tcPr>
            <w:tcW w:w="1269" w:type="pct"/>
          </w:tcPr>
          <w:p w:rsidR="00664EEC" w:rsidRDefault="00664EEC" w:rsidP="00664EEC">
            <w:r>
              <w:t>Iowa</w:t>
            </w:r>
          </w:p>
        </w:tc>
        <w:tc>
          <w:tcPr>
            <w:tcW w:w="1673" w:type="pct"/>
          </w:tcPr>
          <w:p w:rsidR="00664EEC" w:rsidRDefault="00664EEC" w:rsidP="00664EEC">
            <w:r>
              <w:t>Collaboration/fee for service with veterans who are blind</w:t>
            </w:r>
          </w:p>
        </w:tc>
        <w:tc>
          <w:tcPr>
            <w:tcW w:w="2058" w:type="pct"/>
          </w:tcPr>
          <w:p w:rsidR="00664EEC" w:rsidRDefault="00664EEC" w:rsidP="00664EEC">
            <w:r>
              <w:t xml:space="preserve">Tracy </w:t>
            </w:r>
            <w:proofErr w:type="spellStart"/>
            <w:r>
              <w:t>Keninger</w:t>
            </w:r>
            <w:proofErr w:type="spellEnd"/>
          </w:p>
          <w:p w:rsidR="00664EEC" w:rsidRDefault="00664EEC" w:rsidP="00664EEC">
            <w:r w:rsidRPr="0048511D">
              <w:t>tkeninger@eastersealsia.org</w:t>
            </w:r>
          </w:p>
        </w:tc>
      </w:tr>
      <w:tr w:rsidR="00664EEC" w:rsidTr="00F453BB">
        <w:tc>
          <w:tcPr>
            <w:tcW w:w="1269" w:type="pct"/>
          </w:tcPr>
          <w:p w:rsidR="00664EEC" w:rsidRDefault="00664EEC" w:rsidP="00664EEC">
            <w:r>
              <w:t>Kansas</w:t>
            </w:r>
          </w:p>
        </w:tc>
        <w:tc>
          <w:tcPr>
            <w:tcW w:w="1673" w:type="pct"/>
          </w:tcPr>
          <w:p w:rsidR="00664EEC" w:rsidRDefault="00664EEC" w:rsidP="00664EEC">
            <w:r>
              <w:t>One Day.  One KU.</w:t>
            </w:r>
          </w:p>
        </w:tc>
        <w:tc>
          <w:tcPr>
            <w:tcW w:w="2058" w:type="pct"/>
          </w:tcPr>
          <w:p w:rsidR="00664EEC" w:rsidRDefault="00664EEC" w:rsidP="00664EEC">
            <w:r>
              <w:t>Sara Sack</w:t>
            </w:r>
          </w:p>
          <w:p w:rsidR="00664EEC" w:rsidRDefault="00664EEC" w:rsidP="00664EEC">
            <w:r w:rsidRPr="002B1F92">
              <w:t>ssack@ku.edu</w:t>
            </w:r>
          </w:p>
        </w:tc>
      </w:tr>
      <w:tr w:rsidR="00664EEC" w:rsidTr="00F453BB">
        <w:tc>
          <w:tcPr>
            <w:tcW w:w="1269" w:type="pct"/>
          </w:tcPr>
          <w:p w:rsidR="00664EEC" w:rsidRDefault="00664EEC" w:rsidP="00664EEC">
            <w:r>
              <w:t>Kentucky</w:t>
            </w:r>
          </w:p>
        </w:tc>
        <w:tc>
          <w:tcPr>
            <w:tcW w:w="1673" w:type="pct"/>
          </w:tcPr>
          <w:p w:rsidR="00664EEC" w:rsidRDefault="00664EEC" w:rsidP="00664EEC">
            <w:r>
              <w:t>DIY Ramp</w:t>
            </w:r>
          </w:p>
          <w:p w:rsidR="00664EEC" w:rsidRDefault="0031201E" w:rsidP="00664EEC">
            <w:hyperlink r:id="rId15" w:history="1">
              <w:r w:rsidR="00664EEC" w:rsidRPr="00EC1046">
                <w:rPr>
                  <w:rStyle w:val="Hyperlink"/>
                </w:rPr>
                <w:t>https://www.wheelchair-ramps-diy.com/</w:t>
              </w:r>
            </w:hyperlink>
          </w:p>
        </w:tc>
        <w:tc>
          <w:tcPr>
            <w:tcW w:w="2058" w:type="pct"/>
          </w:tcPr>
          <w:p w:rsidR="00664EEC" w:rsidRDefault="00664EEC" w:rsidP="00664EEC"/>
          <w:p w:rsidR="00664EEC" w:rsidRDefault="00664EEC" w:rsidP="00664EEC">
            <w:r w:rsidRPr="00EC1046">
              <w:t xml:space="preserve">Chuck </w:t>
            </w:r>
            <w:r>
              <w:t>Palmer</w:t>
            </w:r>
          </w:p>
          <w:p w:rsidR="00664EEC" w:rsidRDefault="00664EEC" w:rsidP="00664EEC">
            <w:r>
              <w:t>(913) 553-1488</w:t>
            </w:r>
          </w:p>
          <w:p w:rsidR="00664EEC" w:rsidRDefault="00664EEC" w:rsidP="00664EEC">
            <w:r w:rsidRPr="00EC1046">
              <w:t xml:space="preserve">James </w:t>
            </w:r>
            <w:r>
              <w:t>Brown</w:t>
            </w:r>
          </w:p>
          <w:p w:rsidR="00664EEC" w:rsidRDefault="00664EEC" w:rsidP="00664EEC">
            <w:r>
              <w:t>JamesA.Brown@ky.gov</w:t>
            </w:r>
          </w:p>
        </w:tc>
      </w:tr>
      <w:tr w:rsidR="00664EEC" w:rsidTr="00F453BB">
        <w:tc>
          <w:tcPr>
            <w:tcW w:w="1269" w:type="pct"/>
          </w:tcPr>
          <w:p w:rsidR="00664EEC" w:rsidRDefault="00664EEC" w:rsidP="00664EEC">
            <w:r>
              <w:lastRenderedPageBreak/>
              <w:t>Maine</w:t>
            </w:r>
          </w:p>
        </w:tc>
        <w:tc>
          <w:tcPr>
            <w:tcW w:w="1673" w:type="pct"/>
          </w:tcPr>
          <w:p w:rsidR="00664EEC" w:rsidRPr="002B1F92" w:rsidRDefault="00664EEC" w:rsidP="00664EEC">
            <w:r>
              <w:t xml:space="preserve">Collaboration – </w:t>
            </w:r>
            <w:proofErr w:type="spellStart"/>
            <w:r>
              <w:t>MaineCite</w:t>
            </w:r>
            <w:proofErr w:type="spellEnd"/>
            <w:r>
              <w:t xml:space="preserve"> and </w:t>
            </w:r>
            <w:proofErr w:type="spellStart"/>
            <w:r>
              <w:t>mPower</w:t>
            </w:r>
            <w:proofErr w:type="spellEnd"/>
            <w:r>
              <w:t xml:space="preserve"> Financial Loan Program</w:t>
            </w:r>
          </w:p>
        </w:tc>
        <w:tc>
          <w:tcPr>
            <w:tcW w:w="2058" w:type="pct"/>
          </w:tcPr>
          <w:p w:rsidR="00664EEC" w:rsidRDefault="00664EEC" w:rsidP="00664EEC">
            <w:pPr>
              <w:rPr>
                <w:bCs/>
              </w:rPr>
            </w:pPr>
            <w:r>
              <w:rPr>
                <w:bCs/>
              </w:rPr>
              <w:t>Kathy Adams</w:t>
            </w:r>
          </w:p>
          <w:p w:rsidR="00664EEC" w:rsidRPr="00664EEC" w:rsidRDefault="00664EEC" w:rsidP="00664EEC">
            <w:pPr>
              <w:rPr>
                <w:bCs/>
              </w:rPr>
            </w:pPr>
            <w:r w:rsidRPr="008F2B14">
              <w:rPr>
                <w:bCs/>
              </w:rPr>
              <w:t>kadams@mainecite.org</w:t>
            </w:r>
          </w:p>
        </w:tc>
      </w:tr>
      <w:tr w:rsidR="00664EEC" w:rsidTr="00F453BB">
        <w:tc>
          <w:tcPr>
            <w:tcW w:w="1269" w:type="pct"/>
          </w:tcPr>
          <w:p w:rsidR="00664EEC" w:rsidRDefault="00664EEC" w:rsidP="00664EEC">
            <w:r>
              <w:t>Maryland</w:t>
            </w:r>
          </w:p>
        </w:tc>
        <w:tc>
          <w:tcPr>
            <w:tcW w:w="1673" w:type="pct"/>
          </w:tcPr>
          <w:p w:rsidR="00664EEC" w:rsidRDefault="00664EEC" w:rsidP="00664EEC">
            <w:r>
              <w:t>Accessibility of state archives (documents; workstations)</w:t>
            </w:r>
          </w:p>
        </w:tc>
        <w:tc>
          <w:tcPr>
            <w:tcW w:w="2058" w:type="pct"/>
          </w:tcPr>
          <w:p w:rsidR="00664EEC" w:rsidRDefault="00D230D1" w:rsidP="00664EEC">
            <w:r>
              <w:t>Denise Schu</w:t>
            </w:r>
            <w:bookmarkStart w:id="1" w:name="_GoBack"/>
            <w:bookmarkEnd w:id="1"/>
            <w:r w:rsidR="00664EEC">
              <w:t>ler</w:t>
            </w:r>
          </w:p>
          <w:p w:rsidR="00664EEC" w:rsidRPr="00A26720" w:rsidRDefault="0031201E" w:rsidP="00664EEC">
            <w:hyperlink r:id="rId16" w:history="1">
              <w:r w:rsidR="00664EEC" w:rsidRPr="00A26720">
                <w:rPr>
                  <w:rStyle w:val="Hyperlink"/>
                </w:rPr>
                <w:t>dschuler@mdtap.org</w:t>
              </w:r>
            </w:hyperlink>
            <w:r w:rsidR="00664EEC" w:rsidRPr="00A26720">
              <w:t xml:space="preserve"> </w:t>
            </w:r>
          </w:p>
          <w:p w:rsidR="00664EEC" w:rsidRDefault="00664EEC" w:rsidP="00664EEC">
            <w:r>
              <w:t>Lori Markland</w:t>
            </w:r>
          </w:p>
          <w:p w:rsidR="00664EEC" w:rsidRDefault="00664EEC" w:rsidP="00664EEC">
            <w:r>
              <w:t>lmarkland@mdtap.org</w:t>
            </w:r>
          </w:p>
        </w:tc>
      </w:tr>
      <w:tr w:rsidR="00664EEC" w:rsidTr="00F453BB">
        <w:tc>
          <w:tcPr>
            <w:tcW w:w="1269" w:type="pct"/>
          </w:tcPr>
          <w:p w:rsidR="00664EEC" w:rsidRDefault="00664EEC" w:rsidP="00664EEC">
            <w:r>
              <w:t>Michigan</w:t>
            </w:r>
          </w:p>
        </w:tc>
        <w:tc>
          <w:tcPr>
            <w:tcW w:w="1673" w:type="pct"/>
          </w:tcPr>
          <w:p w:rsidR="00664EEC" w:rsidRDefault="00664EEC" w:rsidP="00664EEC">
            <w:r>
              <w:t>AT “go kit” training</w:t>
            </w:r>
          </w:p>
        </w:tc>
        <w:tc>
          <w:tcPr>
            <w:tcW w:w="2058" w:type="pct"/>
          </w:tcPr>
          <w:p w:rsidR="00664EEC" w:rsidRDefault="00664EEC" w:rsidP="00664EEC">
            <w:r>
              <w:t>Laura Hall</w:t>
            </w:r>
          </w:p>
          <w:p w:rsidR="00664EEC" w:rsidRDefault="00664EEC" w:rsidP="00664EEC">
            <w:r w:rsidRPr="008910CC">
              <w:t>Laura@mymdrc.org</w:t>
            </w:r>
          </w:p>
        </w:tc>
      </w:tr>
      <w:tr w:rsidR="00664EEC" w:rsidTr="00F453BB">
        <w:tc>
          <w:tcPr>
            <w:tcW w:w="1269" w:type="pct"/>
          </w:tcPr>
          <w:p w:rsidR="00664EEC" w:rsidRDefault="00664EEC" w:rsidP="00664EEC">
            <w:r>
              <w:t>Minnesota</w:t>
            </w:r>
          </w:p>
        </w:tc>
        <w:tc>
          <w:tcPr>
            <w:tcW w:w="1673" w:type="pct"/>
          </w:tcPr>
          <w:p w:rsidR="00664EEC" w:rsidRDefault="00664EEC" w:rsidP="00664EEC">
            <w:r>
              <w:t>Guide to AT</w:t>
            </w:r>
          </w:p>
          <w:p w:rsidR="00664EEC" w:rsidRPr="008910CC" w:rsidRDefault="0031201E" w:rsidP="00664EEC">
            <w:hyperlink r:id="rId17" w:history="1">
              <w:r w:rsidR="00664EEC" w:rsidRPr="007409D9">
                <w:rPr>
                  <w:rStyle w:val="Hyperlink"/>
                  <w:b/>
                  <w:bCs/>
                </w:rPr>
                <w:t xml:space="preserve">Minnesota’s Guide to Assistive Technology </w:t>
              </w:r>
            </w:hyperlink>
            <w:hyperlink r:id="rId18" w:history="1">
              <w:r w:rsidR="00664EEC" w:rsidRPr="007409D9">
                <w:rPr>
                  <w:rStyle w:val="Hyperlink"/>
                </w:rPr>
                <w:t xml:space="preserve">- https://mn.gov/admin/at </w:t>
              </w:r>
            </w:hyperlink>
          </w:p>
        </w:tc>
        <w:tc>
          <w:tcPr>
            <w:tcW w:w="2058" w:type="pct"/>
          </w:tcPr>
          <w:p w:rsidR="00664EEC" w:rsidRDefault="00664EEC" w:rsidP="00664EEC">
            <w:r>
              <w:t>Kim Moccia</w:t>
            </w:r>
          </w:p>
          <w:p w:rsidR="00664EEC" w:rsidRDefault="00664EEC" w:rsidP="00664EEC">
            <w:r w:rsidRPr="008910CC">
              <w:t>Kim.Moccia@state.mn.us</w:t>
            </w:r>
          </w:p>
        </w:tc>
      </w:tr>
      <w:tr w:rsidR="00664EEC" w:rsidTr="00F453BB">
        <w:tc>
          <w:tcPr>
            <w:tcW w:w="1269" w:type="pct"/>
          </w:tcPr>
          <w:p w:rsidR="00664EEC" w:rsidRDefault="00664EEC" w:rsidP="00664EEC">
            <w:r>
              <w:t>Missouri</w:t>
            </w:r>
          </w:p>
        </w:tc>
        <w:tc>
          <w:tcPr>
            <w:tcW w:w="1673" w:type="pct"/>
          </w:tcPr>
          <w:p w:rsidR="00664EEC" w:rsidRDefault="00664EEC" w:rsidP="00664EEC">
            <w:r>
              <w:t>Technology First</w:t>
            </w:r>
          </w:p>
        </w:tc>
        <w:tc>
          <w:tcPr>
            <w:tcW w:w="2058" w:type="pct"/>
          </w:tcPr>
          <w:p w:rsidR="00664EEC" w:rsidRDefault="00664EEC" w:rsidP="00664EEC">
            <w:r>
              <w:t>David Baker</w:t>
            </w:r>
          </w:p>
          <w:p w:rsidR="00664EEC" w:rsidRDefault="00664EEC" w:rsidP="00664EEC">
            <w:r w:rsidRPr="00B9470D">
              <w:t>dbaker@mo-at.org</w:t>
            </w:r>
          </w:p>
        </w:tc>
      </w:tr>
      <w:tr w:rsidR="00664EEC" w:rsidTr="00F453BB">
        <w:tc>
          <w:tcPr>
            <w:tcW w:w="1269" w:type="pct"/>
          </w:tcPr>
          <w:p w:rsidR="00664EEC" w:rsidRDefault="00664EEC" w:rsidP="00664EEC">
            <w:r>
              <w:t>Montana</w:t>
            </w:r>
          </w:p>
        </w:tc>
        <w:tc>
          <w:tcPr>
            <w:tcW w:w="1673" w:type="pct"/>
          </w:tcPr>
          <w:p w:rsidR="00664EEC" w:rsidRDefault="00664EEC" w:rsidP="00664EEC">
            <w:r>
              <w:t>Office move to larger, accessible space</w:t>
            </w:r>
          </w:p>
        </w:tc>
        <w:tc>
          <w:tcPr>
            <w:tcW w:w="2058" w:type="pct"/>
          </w:tcPr>
          <w:p w:rsidR="00664EEC" w:rsidRDefault="00664EEC" w:rsidP="00664EEC">
            <w:r>
              <w:t>Shawna Hanson</w:t>
            </w:r>
          </w:p>
          <w:p w:rsidR="00664EEC" w:rsidRDefault="00664EEC" w:rsidP="00664EEC">
            <w:r w:rsidRPr="00CB0CA3">
              <w:t>Shawna.Hanson@mso.umt.edu</w:t>
            </w:r>
          </w:p>
          <w:p w:rsidR="00664EEC" w:rsidRDefault="00664EEC" w:rsidP="00664EEC">
            <w:r>
              <w:t>Anna-Margaret Goldman</w:t>
            </w:r>
          </w:p>
          <w:p w:rsidR="00664EEC" w:rsidRDefault="00664EEC" w:rsidP="00664EEC">
            <w:r w:rsidRPr="00CB0CA3">
              <w:t>Anna-Margaret.Goldman@mso.umt.edu</w:t>
            </w:r>
          </w:p>
        </w:tc>
      </w:tr>
      <w:tr w:rsidR="00664EEC" w:rsidTr="00F453BB">
        <w:tc>
          <w:tcPr>
            <w:tcW w:w="1269" w:type="pct"/>
          </w:tcPr>
          <w:p w:rsidR="00664EEC" w:rsidRDefault="00664EEC" w:rsidP="00664EEC">
            <w:r>
              <w:t>Nebraska</w:t>
            </w:r>
          </w:p>
        </w:tc>
        <w:tc>
          <w:tcPr>
            <w:tcW w:w="1673" w:type="pct"/>
          </w:tcPr>
          <w:p w:rsidR="00664EEC" w:rsidRDefault="00664EEC" w:rsidP="00664EEC">
            <w:r>
              <w:t>Restructured program in collaboration with NE Department of Education</w:t>
            </w:r>
          </w:p>
        </w:tc>
        <w:tc>
          <w:tcPr>
            <w:tcW w:w="2058" w:type="pct"/>
          </w:tcPr>
          <w:p w:rsidR="00664EEC" w:rsidRDefault="00664EEC" w:rsidP="00664EEC">
            <w:r>
              <w:t>Kristi Berst</w:t>
            </w:r>
          </w:p>
          <w:p w:rsidR="00664EEC" w:rsidRDefault="0031201E" w:rsidP="00664EEC">
            <w:hyperlink r:id="rId19" w:history="1">
              <w:r w:rsidR="00664EEC" w:rsidRPr="00773353">
                <w:rPr>
                  <w:rStyle w:val="Hyperlink"/>
                </w:rPr>
                <w:t>Kristi.berst@nebraska.gov</w:t>
              </w:r>
            </w:hyperlink>
          </w:p>
          <w:p w:rsidR="00664EEC" w:rsidRDefault="00664EEC" w:rsidP="00664EEC">
            <w:r>
              <w:t>Tobias Orr</w:t>
            </w:r>
          </w:p>
          <w:p w:rsidR="00664EEC" w:rsidRDefault="00664EEC" w:rsidP="00664EEC">
            <w:r>
              <w:t>Tobias.orr@nebraska.gov</w:t>
            </w:r>
          </w:p>
        </w:tc>
      </w:tr>
      <w:tr w:rsidR="00664EEC" w:rsidTr="00F453BB">
        <w:tc>
          <w:tcPr>
            <w:tcW w:w="1269" w:type="pct"/>
          </w:tcPr>
          <w:p w:rsidR="00664EEC" w:rsidRDefault="00664EEC" w:rsidP="00664EEC">
            <w:r>
              <w:t>New Hampshire</w:t>
            </w:r>
          </w:p>
        </w:tc>
        <w:tc>
          <w:tcPr>
            <w:tcW w:w="1673" w:type="pct"/>
          </w:tcPr>
          <w:p w:rsidR="00664EEC" w:rsidRPr="00CB0CA3" w:rsidRDefault="00664EEC" w:rsidP="00664EEC">
            <w:r>
              <w:t>2018 AT Maker’s Fair and Expo</w:t>
            </w:r>
          </w:p>
        </w:tc>
        <w:tc>
          <w:tcPr>
            <w:tcW w:w="2058" w:type="pct"/>
          </w:tcPr>
          <w:p w:rsidR="00664EEC" w:rsidRDefault="00664EEC" w:rsidP="00664EEC">
            <w:r>
              <w:t>Stacy Driscoll</w:t>
            </w:r>
          </w:p>
          <w:p w:rsidR="00664EEC" w:rsidRDefault="00664EEC" w:rsidP="00664EEC">
            <w:r>
              <w:t>Stacy.driscoll@unh.edu</w:t>
            </w:r>
          </w:p>
        </w:tc>
      </w:tr>
      <w:tr w:rsidR="00664EEC" w:rsidTr="00F453BB">
        <w:tc>
          <w:tcPr>
            <w:tcW w:w="1269" w:type="pct"/>
          </w:tcPr>
          <w:p w:rsidR="00664EEC" w:rsidRDefault="00664EEC" w:rsidP="00664EEC">
            <w:r>
              <w:t>New Jersey</w:t>
            </w:r>
          </w:p>
        </w:tc>
        <w:tc>
          <w:tcPr>
            <w:tcW w:w="1673" w:type="pct"/>
          </w:tcPr>
          <w:p w:rsidR="00664EEC" w:rsidRPr="00345089" w:rsidRDefault="00664EEC" w:rsidP="00664EEC">
            <w:r>
              <w:t>Pi Partnership - Teaching coding to students with disabilities</w:t>
            </w:r>
          </w:p>
        </w:tc>
        <w:tc>
          <w:tcPr>
            <w:tcW w:w="2058" w:type="pct"/>
          </w:tcPr>
          <w:p w:rsidR="00664EEC" w:rsidRDefault="00664EEC" w:rsidP="00664EEC">
            <w:r>
              <w:t>Mike Marotta</w:t>
            </w:r>
          </w:p>
          <w:p w:rsidR="00664EEC" w:rsidRDefault="00664EEC" w:rsidP="00664EEC">
            <w:r w:rsidRPr="00A37EC6">
              <w:rPr>
                <w:lang w:val="en"/>
              </w:rPr>
              <w:t>mmarotta@drnj.org</w:t>
            </w:r>
          </w:p>
        </w:tc>
      </w:tr>
      <w:tr w:rsidR="00664EEC" w:rsidTr="00F453BB">
        <w:tc>
          <w:tcPr>
            <w:tcW w:w="1269" w:type="pct"/>
          </w:tcPr>
          <w:p w:rsidR="00664EEC" w:rsidRDefault="00664EEC" w:rsidP="00664EEC">
            <w:r>
              <w:t>New York</w:t>
            </w:r>
          </w:p>
        </w:tc>
        <w:tc>
          <w:tcPr>
            <w:tcW w:w="1673" w:type="pct"/>
          </w:tcPr>
          <w:p w:rsidR="00664EEC" w:rsidRPr="00345089" w:rsidRDefault="00664EEC" w:rsidP="00664EEC">
            <w:r>
              <w:t>Transition to NATADS D2D – improved data fidelity</w:t>
            </w:r>
          </w:p>
        </w:tc>
        <w:tc>
          <w:tcPr>
            <w:tcW w:w="2058" w:type="pct"/>
          </w:tcPr>
          <w:p w:rsidR="00664EEC" w:rsidRDefault="00664EEC" w:rsidP="00664EEC">
            <w:r>
              <w:t>Melinda Dolezal</w:t>
            </w:r>
          </w:p>
          <w:p w:rsidR="00664EEC" w:rsidRDefault="00664EEC" w:rsidP="00664EEC">
            <w:r>
              <w:t>Melinda.dolezal@justicecenter.ny.gov</w:t>
            </w:r>
          </w:p>
        </w:tc>
      </w:tr>
      <w:tr w:rsidR="00664EEC" w:rsidTr="00F453BB">
        <w:tc>
          <w:tcPr>
            <w:tcW w:w="1269" w:type="pct"/>
          </w:tcPr>
          <w:p w:rsidR="00664EEC" w:rsidRDefault="00664EEC" w:rsidP="00664EEC">
            <w:r>
              <w:t>North Carolina</w:t>
            </w:r>
          </w:p>
        </w:tc>
        <w:tc>
          <w:tcPr>
            <w:tcW w:w="1673" w:type="pct"/>
          </w:tcPr>
          <w:p w:rsidR="00664EEC" w:rsidRDefault="00664EEC" w:rsidP="00664EEC">
            <w:r>
              <w:t>AT ”Pop-Up” events in partnership with Disability Rights NC and AFP</w:t>
            </w:r>
          </w:p>
        </w:tc>
        <w:tc>
          <w:tcPr>
            <w:tcW w:w="2058" w:type="pct"/>
          </w:tcPr>
          <w:p w:rsidR="00664EEC" w:rsidRDefault="00664EEC" w:rsidP="00664EEC">
            <w:r>
              <w:t>Tammy Koger</w:t>
            </w:r>
          </w:p>
          <w:p w:rsidR="00664EEC" w:rsidRDefault="0031201E" w:rsidP="00664EEC">
            <w:hyperlink r:id="rId20" w:history="1">
              <w:r w:rsidR="00664EEC" w:rsidRPr="00B1109A">
                <w:rPr>
                  <w:rStyle w:val="Hyperlink"/>
                </w:rPr>
                <w:t>Tammy.koger@dhhs.nc.gov</w:t>
              </w:r>
            </w:hyperlink>
          </w:p>
          <w:p w:rsidR="00664EEC" w:rsidRDefault="00664EEC" w:rsidP="00664EEC">
            <w:r>
              <w:t>Cheryl Cherry</w:t>
            </w:r>
          </w:p>
          <w:p w:rsidR="00664EEC" w:rsidRDefault="0031201E" w:rsidP="00664EEC">
            <w:hyperlink r:id="rId21" w:history="1">
              <w:r w:rsidR="00664EEC" w:rsidRPr="00B61D27">
                <w:rPr>
                  <w:rStyle w:val="Hyperlink"/>
                  <w:bCs/>
                </w:rPr>
                <w:t>Cheryl.cherry@self-help.org</w:t>
              </w:r>
            </w:hyperlink>
          </w:p>
        </w:tc>
      </w:tr>
      <w:tr w:rsidR="00664EEC" w:rsidTr="00F453BB">
        <w:tc>
          <w:tcPr>
            <w:tcW w:w="1269" w:type="pct"/>
          </w:tcPr>
          <w:p w:rsidR="00664EEC" w:rsidRDefault="00664EEC" w:rsidP="00664EEC">
            <w:r>
              <w:t>North Dakota</w:t>
            </w:r>
          </w:p>
        </w:tc>
        <w:tc>
          <w:tcPr>
            <w:tcW w:w="1673" w:type="pct"/>
          </w:tcPr>
          <w:p w:rsidR="00664EEC" w:rsidRDefault="00664EEC" w:rsidP="00664EEC">
            <w:r>
              <w:t>Smart Home First</w:t>
            </w:r>
          </w:p>
        </w:tc>
        <w:tc>
          <w:tcPr>
            <w:tcW w:w="2058" w:type="pct"/>
          </w:tcPr>
          <w:p w:rsidR="00664EEC" w:rsidRPr="0069542D" w:rsidRDefault="00664EEC" w:rsidP="00664EEC">
            <w:r>
              <w:t xml:space="preserve">Joan </w:t>
            </w:r>
            <w:proofErr w:type="spellStart"/>
            <w:r>
              <w:t>Engeseth</w:t>
            </w:r>
            <w:proofErr w:type="spellEnd"/>
          </w:p>
          <w:p w:rsidR="00664EEC" w:rsidRPr="0069542D" w:rsidRDefault="0031201E" w:rsidP="00664EEC">
            <w:hyperlink r:id="rId22" w:history="1">
              <w:r w:rsidR="00664EEC" w:rsidRPr="0069542D">
                <w:rPr>
                  <w:rStyle w:val="Hyperlink"/>
                </w:rPr>
                <w:t>jengeseth@ndassistive.org</w:t>
              </w:r>
            </w:hyperlink>
          </w:p>
          <w:p w:rsidR="00664EEC" w:rsidRPr="0069542D" w:rsidRDefault="00664EEC" w:rsidP="00664EEC">
            <w:r>
              <w:t>Jeannie Krull</w:t>
            </w:r>
          </w:p>
          <w:p w:rsidR="00664EEC" w:rsidRDefault="0031201E" w:rsidP="00664EEC">
            <w:hyperlink r:id="rId23" w:history="1">
              <w:r w:rsidR="00664EEC" w:rsidRPr="0069542D">
                <w:rPr>
                  <w:rStyle w:val="Hyperlink"/>
                </w:rPr>
                <w:t>jmkrull@ndassistive.org</w:t>
              </w:r>
            </w:hyperlink>
            <w:r w:rsidR="00664EEC" w:rsidRPr="0069542D">
              <w:t xml:space="preserve"> </w:t>
            </w:r>
          </w:p>
        </w:tc>
      </w:tr>
      <w:tr w:rsidR="00664EEC" w:rsidTr="00F453BB">
        <w:tc>
          <w:tcPr>
            <w:tcW w:w="1269" w:type="pct"/>
          </w:tcPr>
          <w:p w:rsidR="00664EEC" w:rsidRDefault="00664EEC" w:rsidP="00664EEC">
            <w:r>
              <w:t>Oklahoma</w:t>
            </w:r>
          </w:p>
        </w:tc>
        <w:tc>
          <w:tcPr>
            <w:tcW w:w="1673" w:type="pct"/>
          </w:tcPr>
          <w:p w:rsidR="00664EEC" w:rsidRDefault="00664EEC" w:rsidP="00664EEC">
            <w:r>
              <w:t>Adaptive baby care</w:t>
            </w:r>
          </w:p>
        </w:tc>
        <w:tc>
          <w:tcPr>
            <w:tcW w:w="2058" w:type="pct"/>
          </w:tcPr>
          <w:p w:rsidR="00664EEC" w:rsidRPr="006C7B2D" w:rsidRDefault="00664EEC" w:rsidP="00664EEC">
            <w:r>
              <w:t xml:space="preserve">Melisa </w:t>
            </w:r>
            <w:proofErr w:type="spellStart"/>
            <w:r>
              <w:t>Cranfield</w:t>
            </w:r>
            <w:proofErr w:type="spellEnd"/>
          </w:p>
          <w:p w:rsidR="00664EEC" w:rsidRDefault="0031201E" w:rsidP="00664EEC">
            <w:hyperlink r:id="rId24" w:history="1">
              <w:r w:rsidR="00664EEC" w:rsidRPr="006C7B2D">
                <w:rPr>
                  <w:rStyle w:val="Hyperlink"/>
                </w:rPr>
                <w:t>mecranfield@okstate.edu</w:t>
              </w:r>
            </w:hyperlink>
          </w:p>
        </w:tc>
      </w:tr>
      <w:tr w:rsidR="00664EEC" w:rsidTr="00F453BB">
        <w:tc>
          <w:tcPr>
            <w:tcW w:w="1269" w:type="pct"/>
          </w:tcPr>
          <w:p w:rsidR="00664EEC" w:rsidRDefault="00664EEC" w:rsidP="00664EEC">
            <w:r>
              <w:t>Pennsylvania</w:t>
            </w:r>
          </w:p>
        </w:tc>
        <w:tc>
          <w:tcPr>
            <w:tcW w:w="1673" w:type="pct"/>
          </w:tcPr>
          <w:p w:rsidR="00664EEC" w:rsidRDefault="00664EEC" w:rsidP="00664EEC">
            <w:r>
              <w:t>Re-branding; building dedicated webpage</w:t>
            </w:r>
          </w:p>
        </w:tc>
        <w:tc>
          <w:tcPr>
            <w:tcW w:w="2058" w:type="pct"/>
          </w:tcPr>
          <w:p w:rsidR="00664EEC" w:rsidRDefault="0031201E" w:rsidP="00664EEC">
            <w:hyperlink r:id="rId25" w:history="1">
              <w:r w:rsidR="00664EEC" w:rsidRPr="00B1109A">
                <w:rPr>
                  <w:rStyle w:val="Hyperlink"/>
                </w:rPr>
                <w:t>Kim.singleton@temple.edu</w:t>
              </w:r>
            </w:hyperlink>
          </w:p>
          <w:p w:rsidR="00664EEC" w:rsidRDefault="00664EEC" w:rsidP="00664EEC">
            <w:r>
              <w:t>smcnally@temple.edu</w:t>
            </w:r>
          </w:p>
        </w:tc>
      </w:tr>
      <w:tr w:rsidR="00664EEC" w:rsidTr="00F453BB">
        <w:tc>
          <w:tcPr>
            <w:tcW w:w="1269" w:type="pct"/>
          </w:tcPr>
          <w:p w:rsidR="00664EEC" w:rsidRDefault="00664EEC" w:rsidP="00664EEC">
            <w:r>
              <w:t>Utah</w:t>
            </w:r>
          </w:p>
        </w:tc>
        <w:tc>
          <w:tcPr>
            <w:tcW w:w="1673" w:type="pct"/>
          </w:tcPr>
          <w:p w:rsidR="00664EEC" w:rsidRDefault="00664EEC" w:rsidP="00664EEC">
            <w:r>
              <w:t>Prosthetic lab</w:t>
            </w:r>
          </w:p>
        </w:tc>
        <w:tc>
          <w:tcPr>
            <w:tcW w:w="2058" w:type="pct"/>
          </w:tcPr>
          <w:p w:rsidR="00664EEC" w:rsidRDefault="00664EEC" w:rsidP="00664EEC">
            <w:r>
              <w:t xml:space="preserve">Dan </w:t>
            </w:r>
            <w:proofErr w:type="spellStart"/>
            <w:r>
              <w:t>O’Crowley</w:t>
            </w:r>
            <w:proofErr w:type="spellEnd"/>
          </w:p>
          <w:p w:rsidR="00664EEC" w:rsidRPr="001835AF" w:rsidRDefault="0031201E" w:rsidP="00664EEC">
            <w:hyperlink r:id="rId26" w:history="1">
              <w:r w:rsidR="00664EEC" w:rsidRPr="001835AF">
                <w:rPr>
                  <w:rStyle w:val="Hyperlink"/>
                </w:rPr>
                <w:t>dan.ocrowley@usu.edu</w:t>
              </w:r>
            </w:hyperlink>
          </w:p>
          <w:p w:rsidR="00664EEC" w:rsidRDefault="00664EEC" w:rsidP="00664EEC"/>
        </w:tc>
      </w:tr>
      <w:tr w:rsidR="00664EEC" w:rsidTr="00F453BB">
        <w:tc>
          <w:tcPr>
            <w:tcW w:w="1269" w:type="pct"/>
          </w:tcPr>
          <w:p w:rsidR="00664EEC" w:rsidRDefault="00664EEC" w:rsidP="00664EEC">
            <w:r>
              <w:t>Vermont</w:t>
            </w:r>
          </w:p>
        </w:tc>
        <w:tc>
          <w:tcPr>
            <w:tcW w:w="1673" w:type="pct"/>
          </w:tcPr>
          <w:p w:rsidR="00664EEC" w:rsidRDefault="00664EEC" w:rsidP="00664EEC">
            <w:r>
              <w:t>Tech Tuesdays</w:t>
            </w:r>
          </w:p>
        </w:tc>
        <w:tc>
          <w:tcPr>
            <w:tcW w:w="2058" w:type="pct"/>
          </w:tcPr>
          <w:p w:rsidR="00664EEC" w:rsidRDefault="00664EEC" w:rsidP="00664EEC">
            <w:r>
              <w:t>Graham Dewyea</w:t>
            </w:r>
          </w:p>
          <w:p w:rsidR="00664EEC" w:rsidRDefault="0031201E" w:rsidP="00664EEC">
            <w:hyperlink r:id="rId27" w:history="1">
              <w:r w:rsidR="00664EEC" w:rsidRPr="0069542D">
                <w:rPr>
                  <w:rStyle w:val="Hyperlink"/>
                </w:rPr>
                <w:t>graham.Dewyea@vermont.gov</w:t>
              </w:r>
            </w:hyperlink>
          </w:p>
        </w:tc>
      </w:tr>
      <w:tr w:rsidR="00664EEC" w:rsidTr="00F453BB">
        <w:tc>
          <w:tcPr>
            <w:tcW w:w="1269" w:type="pct"/>
          </w:tcPr>
          <w:p w:rsidR="00664EEC" w:rsidRDefault="00664EEC" w:rsidP="00664EEC">
            <w:r>
              <w:lastRenderedPageBreak/>
              <w:t>Virginia</w:t>
            </w:r>
          </w:p>
        </w:tc>
        <w:tc>
          <w:tcPr>
            <w:tcW w:w="1673" w:type="pct"/>
          </w:tcPr>
          <w:p w:rsidR="00664EEC" w:rsidRDefault="00664EEC" w:rsidP="00664EEC">
            <w:r>
              <w:t>Access to AT accommodations in criminal justice (prisons)</w:t>
            </w:r>
          </w:p>
        </w:tc>
        <w:tc>
          <w:tcPr>
            <w:tcW w:w="2058" w:type="pct"/>
          </w:tcPr>
          <w:p w:rsidR="00664EEC" w:rsidRPr="006C7B2D" w:rsidRDefault="00664EEC" w:rsidP="00664EEC">
            <w:r>
              <w:t xml:space="preserve">Emily </w:t>
            </w:r>
            <w:proofErr w:type="spellStart"/>
            <w:r>
              <w:t>McKeough</w:t>
            </w:r>
            <w:proofErr w:type="spellEnd"/>
          </w:p>
          <w:p w:rsidR="00664EEC" w:rsidRDefault="00664EEC" w:rsidP="00664EEC">
            <w:r>
              <w:t>Emily.mckeough@dars.virginia.gov</w:t>
            </w:r>
          </w:p>
        </w:tc>
      </w:tr>
      <w:tr w:rsidR="00664EEC" w:rsidTr="00F453BB">
        <w:tc>
          <w:tcPr>
            <w:tcW w:w="1269" w:type="pct"/>
          </w:tcPr>
          <w:p w:rsidR="00664EEC" w:rsidRDefault="00664EEC" w:rsidP="00664EEC">
            <w:r>
              <w:t>Virgin Islands</w:t>
            </w:r>
          </w:p>
        </w:tc>
        <w:tc>
          <w:tcPr>
            <w:tcW w:w="1673" w:type="pct"/>
          </w:tcPr>
          <w:p w:rsidR="00664EEC" w:rsidRDefault="00664EEC" w:rsidP="00664EEC">
            <w:r>
              <w:t>Distribution of Emergency Radios</w:t>
            </w:r>
          </w:p>
        </w:tc>
        <w:tc>
          <w:tcPr>
            <w:tcW w:w="2058" w:type="pct"/>
          </w:tcPr>
          <w:p w:rsidR="00664EEC" w:rsidRDefault="00664EEC" w:rsidP="00664EEC">
            <w:r>
              <w:t>Kimberly Mills</w:t>
            </w:r>
          </w:p>
          <w:p w:rsidR="00664EEC" w:rsidRDefault="00664EEC" w:rsidP="00664EEC">
            <w:r>
              <w:t>Kimberly.mills@uvi.edu</w:t>
            </w:r>
          </w:p>
        </w:tc>
      </w:tr>
      <w:tr w:rsidR="00664EEC" w:rsidTr="00F453BB">
        <w:tc>
          <w:tcPr>
            <w:tcW w:w="1269" w:type="pct"/>
          </w:tcPr>
          <w:p w:rsidR="00664EEC" w:rsidRDefault="00664EEC" w:rsidP="00664EEC">
            <w:r>
              <w:t>Washington</w:t>
            </w:r>
          </w:p>
        </w:tc>
        <w:tc>
          <w:tcPr>
            <w:tcW w:w="1673" w:type="pct"/>
          </w:tcPr>
          <w:p w:rsidR="00664EEC" w:rsidRDefault="00664EEC" w:rsidP="00664EEC">
            <w:r>
              <w:t>Partnership with Aging and Long Terms Supports Administration – training; resource kits</w:t>
            </w:r>
          </w:p>
        </w:tc>
        <w:tc>
          <w:tcPr>
            <w:tcW w:w="2058" w:type="pct"/>
          </w:tcPr>
          <w:p w:rsidR="00664EEC" w:rsidRDefault="00664EEC" w:rsidP="00664EEC">
            <w:r>
              <w:t xml:space="preserve">Alan </w:t>
            </w:r>
            <w:proofErr w:type="spellStart"/>
            <w:r>
              <w:t>Knue</w:t>
            </w:r>
            <w:proofErr w:type="spellEnd"/>
          </w:p>
          <w:p w:rsidR="00664EEC" w:rsidRDefault="00664EEC" w:rsidP="00664EEC">
            <w:r w:rsidRPr="00D72DF3">
              <w:t>aknue@uw.edu</w:t>
            </w:r>
          </w:p>
        </w:tc>
      </w:tr>
      <w:tr w:rsidR="00664EEC" w:rsidTr="00F453BB">
        <w:tc>
          <w:tcPr>
            <w:tcW w:w="1269" w:type="pct"/>
          </w:tcPr>
          <w:p w:rsidR="00664EEC" w:rsidRDefault="00664EEC" w:rsidP="00664EEC">
            <w:r>
              <w:t>Wisconsin</w:t>
            </w:r>
          </w:p>
        </w:tc>
        <w:tc>
          <w:tcPr>
            <w:tcW w:w="1673" w:type="pct"/>
          </w:tcPr>
          <w:p w:rsidR="00664EEC" w:rsidRDefault="00664EEC" w:rsidP="00664EEC">
            <w:r>
              <w:t>Partnerships</w:t>
            </w:r>
          </w:p>
          <w:p w:rsidR="00664EEC" w:rsidRPr="00AE4081" w:rsidRDefault="00664EEC" w:rsidP="00664EEC">
            <w:r>
              <w:t>“Manual, Matrix, Maps”</w:t>
            </w:r>
          </w:p>
        </w:tc>
        <w:tc>
          <w:tcPr>
            <w:tcW w:w="2058" w:type="pct"/>
          </w:tcPr>
          <w:p w:rsidR="00664EEC" w:rsidRDefault="00664EEC" w:rsidP="00664EEC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Laura Plummer</w:t>
            </w:r>
          </w:p>
          <w:p w:rsidR="00664EEC" w:rsidRDefault="0031201E" w:rsidP="00664EEC">
            <w:pPr>
              <w:rPr>
                <w:rStyle w:val="Hyperlink"/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664EEC" w:rsidRPr="00C57094">
                <w:rPr>
                  <w:rStyle w:val="Hyperlink"/>
                  <w:rFonts w:eastAsia="Times New Roman" w:cstheme="minorHAnsi"/>
                  <w:sz w:val="24"/>
                  <w:szCs w:val="24"/>
                </w:rPr>
                <w:t>Laura.plummer1@dhs.wisconsin.gov</w:t>
              </w:r>
            </w:hyperlink>
          </w:p>
          <w:p w:rsidR="00664EEC" w:rsidRDefault="00664EEC" w:rsidP="00664EEC">
            <w:pPr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</w:rPr>
              <w:t>Lisa Sobczyk</w:t>
            </w:r>
          </w:p>
          <w:p w:rsidR="00664EEC" w:rsidRPr="00664EEC" w:rsidRDefault="00664EEC" w:rsidP="00664EEC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</w:rPr>
              <w:t>Lisa.sobczyk@dhs.wisconsin.gov</w:t>
            </w:r>
          </w:p>
        </w:tc>
      </w:tr>
      <w:tr w:rsidR="00664EEC" w:rsidTr="00F453BB">
        <w:tc>
          <w:tcPr>
            <w:tcW w:w="1269" w:type="pct"/>
          </w:tcPr>
          <w:p w:rsidR="00664EEC" w:rsidRDefault="00664EEC" w:rsidP="00664EEC">
            <w:r>
              <w:t>Wyoming</w:t>
            </w:r>
          </w:p>
        </w:tc>
        <w:tc>
          <w:tcPr>
            <w:tcW w:w="1673" w:type="pct"/>
          </w:tcPr>
          <w:p w:rsidR="00664EEC" w:rsidRPr="00AF16D0" w:rsidRDefault="00664EEC" w:rsidP="00664EEC">
            <w:r>
              <w:t>Remote iPad App loaning</w:t>
            </w:r>
          </w:p>
        </w:tc>
        <w:tc>
          <w:tcPr>
            <w:tcW w:w="2058" w:type="pct"/>
          </w:tcPr>
          <w:p w:rsidR="00664EEC" w:rsidRDefault="00664EEC" w:rsidP="00664EEC">
            <w:r>
              <w:t>Ryan Rausch</w:t>
            </w:r>
          </w:p>
          <w:p w:rsidR="00664EEC" w:rsidRDefault="00664EEC" w:rsidP="00664EEC">
            <w:r w:rsidRPr="00AF16D0">
              <w:t>rrausch@uwyo.edu</w:t>
            </w:r>
          </w:p>
        </w:tc>
      </w:tr>
    </w:tbl>
    <w:p w:rsidR="00A80CAE" w:rsidRDefault="00A80CAE" w:rsidP="008F2B14"/>
    <w:sectPr w:rsidR="00A80CAE" w:rsidSect="008406F4">
      <w:headerReference w:type="default" r:id="rId29"/>
      <w:footerReference w:type="default" r:id="rId30"/>
      <w:pgSz w:w="12240" w:h="15840"/>
      <w:pgMar w:top="1440" w:right="1440" w:bottom="1440" w:left="1440" w:header="576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01E" w:rsidRDefault="0031201E" w:rsidP="009F7C3F">
      <w:pPr>
        <w:spacing w:after="0" w:line="240" w:lineRule="auto"/>
      </w:pPr>
      <w:r>
        <w:separator/>
      </w:r>
    </w:p>
  </w:endnote>
  <w:endnote w:type="continuationSeparator" w:id="0">
    <w:p w:rsidR="0031201E" w:rsidRDefault="0031201E" w:rsidP="009F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C3F" w:rsidRPr="003D37BB" w:rsidRDefault="00116BBC" w:rsidP="00484018">
    <w:pPr>
      <w:pStyle w:val="Footer"/>
      <w:jc w:val="center"/>
      <w:rPr>
        <w:b/>
      </w:rPr>
    </w:pPr>
    <w:r w:rsidRPr="00116BBC">
      <w:rPr>
        <w:b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01E" w:rsidRDefault="0031201E" w:rsidP="009F7C3F">
      <w:pPr>
        <w:spacing w:after="0" w:line="240" w:lineRule="auto"/>
      </w:pPr>
      <w:r>
        <w:separator/>
      </w:r>
    </w:p>
  </w:footnote>
  <w:footnote w:type="continuationSeparator" w:id="0">
    <w:p w:rsidR="0031201E" w:rsidRDefault="0031201E" w:rsidP="009F7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495" w:rsidRDefault="009F7C3F" w:rsidP="00C85A1D">
    <w:pPr>
      <w:pStyle w:val="Header"/>
      <w:jc w:val="right"/>
      <w:rPr>
        <w:rFonts w:ascii="Verdana" w:hAnsi="Verdana"/>
        <w:b/>
        <w:sz w:val="30"/>
        <w:szCs w:val="30"/>
      </w:rPr>
    </w:pPr>
    <w:r w:rsidRPr="00C85A1D">
      <w:rPr>
        <w:rFonts w:ascii="Verdana" w:hAnsi="Verdana"/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-474345</wp:posOffset>
          </wp:positionH>
          <wp:positionV relativeFrom="paragraph">
            <wp:posOffset>-253365</wp:posOffset>
          </wp:positionV>
          <wp:extent cx="1196410" cy="777240"/>
          <wp:effectExtent l="0" t="0" r="3810" b="3810"/>
          <wp:wrapSquare wrapText="bothSides"/>
          <wp:docPr id="1" name="Picture 1" descr="Logo AT3 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3 Cen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41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353F">
      <w:rPr>
        <w:rFonts w:ascii="Verdana" w:hAnsi="Verdana"/>
        <w:b/>
        <w:sz w:val="30"/>
        <w:szCs w:val="30"/>
      </w:rPr>
      <w:t>Assistive Technology Act</w:t>
    </w:r>
  </w:p>
  <w:p w:rsidR="009F7C3F" w:rsidRPr="00C85A1D" w:rsidRDefault="009F7C3F" w:rsidP="00C85A1D">
    <w:pPr>
      <w:pStyle w:val="Header"/>
      <w:jc w:val="right"/>
      <w:rPr>
        <w:b/>
        <w:sz w:val="30"/>
        <w:szCs w:val="30"/>
      </w:rPr>
    </w:pPr>
    <w:r w:rsidRPr="00C85A1D">
      <w:rPr>
        <w:rFonts w:ascii="Verdana" w:hAnsi="Verdana"/>
        <w:b/>
        <w:sz w:val="30"/>
        <w:szCs w:val="30"/>
      </w:rPr>
      <w:t>Technical Assistance &amp; Training Center</w:t>
    </w:r>
  </w:p>
  <w:p w:rsidR="009F7C3F" w:rsidRDefault="009F7C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43DA0"/>
    <w:multiLevelType w:val="hybridMultilevel"/>
    <w:tmpl w:val="D3643746"/>
    <w:lvl w:ilvl="0" w:tplc="00143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6CB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87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CC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C07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02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2C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9CA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CA7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4D14EE"/>
    <w:multiLevelType w:val="hybridMultilevel"/>
    <w:tmpl w:val="63B0EEF2"/>
    <w:lvl w:ilvl="0" w:tplc="3D66E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ECA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A8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EF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04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C6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5EF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44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D44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C63477"/>
    <w:multiLevelType w:val="hybridMultilevel"/>
    <w:tmpl w:val="E514C636"/>
    <w:lvl w:ilvl="0" w:tplc="A6E4E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2E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47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26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768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08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88D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E6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5E0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4F83A41"/>
    <w:multiLevelType w:val="hybridMultilevel"/>
    <w:tmpl w:val="3ED4B710"/>
    <w:lvl w:ilvl="0" w:tplc="71B4A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69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AD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A7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9C8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E3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86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56A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CE6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BE"/>
    <w:rsid w:val="00014D6D"/>
    <w:rsid w:val="00042A1E"/>
    <w:rsid w:val="0006595A"/>
    <w:rsid w:val="00095721"/>
    <w:rsid w:val="000B0B1D"/>
    <w:rsid w:val="000E2100"/>
    <w:rsid w:val="00116BBC"/>
    <w:rsid w:val="00121C34"/>
    <w:rsid w:val="00146A08"/>
    <w:rsid w:val="00156CA6"/>
    <w:rsid w:val="00163134"/>
    <w:rsid w:val="001835AF"/>
    <w:rsid w:val="001916C0"/>
    <w:rsid w:val="001A053C"/>
    <w:rsid w:val="001B0E8E"/>
    <w:rsid w:val="001B5A49"/>
    <w:rsid w:val="001B686C"/>
    <w:rsid w:val="001C1773"/>
    <w:rsid w:val="001F34B8"/>
    <w:rsid w:val="002152DF"/>
    <w:rsid w:val="00246BE4"/>
    <w:rsid w:val="00284AD7"/>
    <w:rsid w:val="002B1F92"/>
    <w:rsid w:val="002B2B2C"/>
    <w:rsid w:val="002C280E"/>
    <w:rsid w:val="002C4919"/>
    <w:rsid w:val="0031201E"/>
    <w:rsid w:val="00345089"/>
    <w:rsid w:val="0037636A"/>
    <w:rsid w:val="003D37BB"/>
    <w:rsid w:val="003D7598"/>
    <w:rsid w:val="00407499"/>
    <w:rsid w:val="00425B97"/>
    <w:rsid w:val="0046023C"/>
    <w:rsid w:val="00484018"/>
    <w:rsid w:val="0048511D"/>
    <w:rsid w:val="00487E51"/>
    <w:rsid w:val="005379BF"/>
    <w:rsid w:val="005840C2"/>
    <w:rsid w:val="005846A4"/>
    <w:rsid w:val="005911FC"/>
    <w:rsid w:val="00595B3D"/>
    <w:rsid w:val="00607E31"/>
    <w:rsid w:val="00634520"/>
    <w:rsid w:val="00664EEC"/>
    <w:rsid w:val="0069542D"/>
    <w:rsid w:val="006B6A7D"/>
    <w:rsid w:val="006C7B2D"/>
    <w:rsid w:val="00701C65"/>
    <w:rsid w:val="007409D9"/>
    <w:rsid w:val="00741A21"/>
    <w:rsid w:val="00747495"/>
    <w:rsid w:val="00762A7B"/>
    <w:rsid w:val="00766E0E"/>
    <w:rsid w:val="007762EA"/>
    <w:rsid w:val="00782573"/>
    <w:rsid w:val="0079342F"/>
    <w:rsid w:val="00794650"/>
    <w:rsid w:val="0080657E"/>
    <w:rsid w:val="00836055"/>
    <w:rsid w:val="008406F4"/>
    <w:rsid w:val="00873B83"/>
    <w:rsid w:val="008910CC"/>
    <w:rsid w:val="008E44CC"/>
    <w:rsid w:val="008F2B14"/>
    <w:rsid w:val="00906668"/>
    <w:rsid w:val="00973718"/>
    <w:rsid w:val="0099344B"/>
    <w:rsid w:val="009D3231"/>
    <w:rsid w:val="009D4D28"/>
    <w:rsid w:val="009F7C3F"/>
    <w:rsid w:val="00A0273F"/>
    <w:rsid w:val="00A10411"/>
    <w:rsid w:val="00A26720"/>
    <w:rsid w:val="00A37EC6"/>
    <w:rsid w:val="00A80CAE"/>
    <w:rsid w:val="00A84E2E"/>
    <w:rsid w:val="00AE4081"/>
    <w:rsid w:val="00AF16D0"/>
    <w:rsid w:val="00B028A9"/>
    <w:rsid w:val="00B162D3"/>
    <w:rsid w:val="00B532BA"/>
    <w:rsid w:val="00B57733"/>
    <w:rsid w:val="00B61D27"/>
    <w:rsid w:val="00B67BB4"/>
    <w:rsid w:val="00B76C02"/>
    <w:rsid w:val="00B9470D"/>
    <w:rsid w:val="00BB6AE1"/>
    <w:rsid w:val="00BD4670"/>
    <w:rsid w:val="00BE06C3"/>
    <w:rsid w:val="00BF568C"/>
    <w:rsid w:val="00C16397"/>
    <w:rsid w:val="00C41B36"/>
    <w:rsid w:val="00C6511A"/>
    <w:rsid w:val="00C739BE"/>
    <w:rsid w:val="00C85A1D"/>
    <w:rsid w:val="00CB0CA3"/>
    <w:rsid w:val="00CB6124"/>
    <w:rsid w:val="00CF23A5"/>
    <w:rsid w:val="00D0353F"/>
    <w:rsid w:val="00D13B80"/>
    <w:rsid w:val="00D230D1"/>
    <w:rsid w:val="00D42F32"/>
    <w:rsid w:val="00D64AF0"/>
    <w:rsid w:val="00D72DF3"/>
    <w:rsid w:val="00D873DB"/>
    <w:rsid w:val="00D90572"/>
    <w:rsid w:val="00DB65C4"/>
    <w:rsid w:val="00E06078"/>
    <w:rsid w:val="00E12A5D"/>
    <w:rsid w:val="00E51C73"/>
    <w:rsid w:val="00EC1046"/>
    <w:rsid w:val="00ED5286"/>
    <w:rsid w:val="00ED695E"/>
    <w:rsid w:val="00F453BB"/>
    <w:rsid w:val="00FC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4F9530-EC87-49B6-BFDA-AE3F6657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668"/>
  </w:style>
  <w:style w:type="paragraph" w:styleId="Heading1">
    <w:name w:val="heading 1"/>
    <w:basedOn w:val="Normal"/>
    <w:next w:val="Normal"/>
    <w:link w:val="Heading1Char"/>
    <w:uiPriority w:val="9"/>
    <w:qFormat/>
    <w:rsid w:val="009066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66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C3F"/>
  </w:style>
  <w:style w:type="paragraph" w:styleId="Footer">
    <w:name w:val="footer"/>
    <w:basedOn w:val="Normal"/>
    <w:link w:val="FooterChar"/>
    <w:uiPriority w:val="99"/>
    <w:unhideWhenUsed/>
    <w:rsid w:val="009F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C3F"/>
  </w:style>
  <w:style w:type="paragraph" w:styleId="BalloonText">
    <w:name w:val="Balloon Text"/>
    <w:basedOn w:val="Normal"/>
    <w:link w:val="BalloonTextChar"/>
    <w:uiPriority w:val="99"/>
    <w:semiHidden/>
    <w:unhideWhenUsed/>
    <w:rsid w:val="00836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0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1C3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66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66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066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06668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4919"/>
    <w:pPr>
      <w:spacing w:after="0" w:line="240" w:lineRule="auto"/>
    </w:pPr>
    <w:rPr>
      <w:rFonts w:ascii="Calibri" w:eastAsiaTheme="minorEastAsia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4919"/>
    <w:rPr>
      <w:rFonts w:ascii="Calibri" w:eastAsiaTheme="minorEastAsia" w:hAnsi="Calibri" w:cs="Times New Roman"/>
      <w:szCs w:val="21"/>
    </w:rPr>
  </w:style>
  <w:style w:type="table" w:styleId="TableGrid">
    <w:name w:val="Table Grid"/>
    <w:basedOn w:val="TableNormal"/>
    <w:uiPriority w:val="39"/>
    <w:rsid w:val="0070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8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9210">
          <w:marLeft w:val="33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6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1085">
          <w:marLeft w:val="33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tap.org/at-education/hearing-loss-lessons/" TargetMode="External"/><Relationship Id="rId13" Type="http://schemas.openxmlformats.org/officeDocument/2006/relationships/hyperlink" Target="mailto:wgunther@iltech.org" TargetMode="External"/><Relationship Id="rId18" Type="http://schemas.openxmlformats.org/officeDocument/2006/relationships/hyperlink" Target="https://mn.gov/admin/at/" TargetMode="External"/><Relationship Id="rId26" Type="http://schemas.openxmlformats.org/officeDocument/2006/relationships/hyperlink" Target="mailto:dan.ocrowley@usu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heryl.cherry@self-help.org" TargetMode="External"/><Relationship Id="rId7" Type="http://schemas.openxmlformats.org/officeDocument/2006/relationships/hyperlink" Target="http://aztap.org/at-education/hearing-loss-lessons/" TargetMode="External"/><Relationship Id="rId12" Type="http://schemas.openxmlformats.org/officeDocument/2006/relationships/hyperlink" Target="mailto:Carolyn.phillips@gatfl.gatech.edu" TargetMode="External"/><Relationship Id="rId17" Type="http://schemas.openxmlformats.org/officeDocument/2006/relationships/hyperlink" Target="https://mn.gov/admin/at/" TargetMode="External"/><Relationship Id="rId25" Type="http://schemas.openxmlformats.org/officeDocument/2006/relationships/hyperlink" Target="mailto:Kim.singleton@temple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dschuler@mdtap.org" TargetMode="External"/><Relationship Id="rId20" Type="http://schemas.openxmlformats.org/officeDocument/2006/relationships/hyperlink" Target="mailto:Tammy.koger@dhhs.nc.gov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ristina@cfilc.org" TargetMode="External"/><Relationship Id="rId24" Type="http://schemas.openxmlformats.org/officeDocument/2006/relationships/hyperlink" Target="mailto:mecranfield@okstate.ed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wheelchair-ramps-diy.com/" TargetMode="External"/><Relationship Id="rId23" Type="http://schemas.openxmlformats.org/officeDocument/2006/relationships/hyperlink" Target="mailto:jmkrull@ndassistive.org" TargetMode="External"/><Relationship Id="rId28" Type="http://schemas.openxmlformats.org/officeDocument/2006/relationships/hyperlink" Target="mailto:Laura.plummer1@dhs.wisconsin.gov" TargetMode="External"/><Relationship Id="rId10" Type="http://schemas.openxmlformats.org/officeDocument/2006/relationships/hyperlink" Target="mailto:Rick.Anderson@Arkansas.gov" TargetMode="External"/><Relationship Id="rId19" Type="http://schemas.openxmlformats.org/officeDocument/2006/relationships/hyperlink" Target="mailto:Kristi.berst@nebraska.gov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idi.Lervik@nau.edu" TargetMode="External"/><Relationship Id="rId14" Type="http://schemas.openxmlformats.org/officeDocument/2006/relationships/hyperlink" Target="http://www.eastersealstech.com/roundtable" TargetMode="External"/><Relationship Id="rId22" Type="http://schemas.openxmlformats.org/officeDocument/2006/relationships/hyperlink" Target="mailto:jengeseth@ndassistive.org" TargetMode="External"/><Relationship Id="rId27" Type="http://schemas.openxmlformats.org/officeDocument/2006/relationships/hyperlink" Target="mailto:graham.Dewyea@vermont.gov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chard\Desktop\AT3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AT3 Letterhead Template</Template>
  <TotalTime>500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wrichard</dc:creator>
  <cp:keywords/>
  <dc:description/>
  <cp:lastModifiedBy>agoldman</cp:lastModifiedBy>
  <cp:revision>31</cp:revision>
  <cp:lastPrinted>2019-03-12T17:13:00Z</cp:lastPrinted>
  <dcterms:created xsi:type="dcterms:W3CDTF">2019-02-21T17:03:00Z</dcterms:created>
  <dcterms:modified xsi:type="dcterms:W3CDTF">2019-03-20T15:40:00Z</dcterms:modified>
</cp:coreProperties>
</file>