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54942" w14:textId="77777777" w:rsidR="00E82AA0" w:rsidRPr="00E82AA0" w:rsidRDefault="00E82AA0" w:rsidP="00E82AA0">
      <w:pPr>
        <w:rPr>
          <w:rFonts w:ascii="Verdana" w:eastAsia="Calibri" w:hAnsi="Verdana" w:cs="Times New Roman"/>
          <w:sz w:val="24"/>
          <w:szCs w:val="24"/>
        </w:rPr>
      </w:pPr>
    </w:p>
    <w:p w14:paraId="5E22C56E" w14:textId="7C2EA0FF" w:rsidR="00E82AA0" w:rsidRDefault="00E82AA0" w:rsidP="000814F8">
      <w:pPr>
        <w:pStyle w:val="Heading1"/>
      </w:pPr>
      <w:r w:rsidRPr="000814F8">
        <w:t xml:space="preserve">Demonstrating Assistive Technology for </w:t>
      </w:r>
      <w:r w:rsidR="006C2AAE" w:rsidRPr="000814F8">
        <w:t>Computers and Related</w:t>
      </w:r>
      <w:r w:rsidR="00EE73FC">
        <w:t xml:space="preserve"> Devices</w:t>
      </w:r>
      <w:bookmarkStart w:id="0" w:name="_GoBack"/>
      <w:bookmarkEnd w:id="0"/>
    </w:p>
    <w:p w14:paraId="2CC8F69D" w14:textId="77777777" w:rsidR="000814F8" w:rsidRDefault="000814F8" w:rsidP="000814F8"/>
    <w:p w14:paraId="0DD77139" w14:textId="57547F47" w:rsidR="000814F8" w:rsidRDefault="006C2AAE" w:rsidP="00CF24BA">
      <w:pPr>
        <w:pStyle w:val="Heading2"/>
        <w:rPr>
          <w:rFonts w:eastAsia="Times New Roman"/>
        </w:rPr>
      </w:pPr>
      <w:r>
        <w:rPr>
          <w:rFonts w:eastAsia="Times New Roman"/>
        </w:rPr>
        <w:t>Knowledge and Skills</w:t>
      </w:r>
    </w:p>
    <w:p w14:paraId="7FF4C8A6" w14:textId="77777777" w:rsidR="00E02127" w:rsidRDefault="00E02127" w:rsidP="00E02127">
      <w:pPr>
        <w:pStyle w:val="ListParagraph"/>
        <w:numPr>
          <w:ilvl w:val="0"/>
          <w:numId w:val="2"/>
        </w:numPr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Understands and can explain the differences, advantages, and disadvantages of different types of computers</w:t>
      </w:r>
    </w:p>
    <w:p w14:paraId="6CC273C0" w14:textId="77777777" w:rsidR="00E02127" w:rsidRDefault="00E02127" w:rsidP="00E02127">
      <w:pPr>
        <w:pStyle w:val="ListParagraph"/>
        <w:numPr>
          <w:ilvl w:val="0"/>
          <w:numId w:val="45"/>
        </w:numPr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Desktop</w:t>
      </w:r>
    </w:p>
    <w:p w14:paraId="7ADF78DE" w14:textId="77777777" w:rsidR="00E02127" w:rsidRDefault="00E02127" w:rsidP="00E02127">
      <w:pPr>
        <w:pStyle w:val="ListParagraph"/>
        <w:numPr>
          <w:ilvl w:val="0"/>
          <w:numId w:val="45"/>
        </w:numPr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Laptop</w:t>
      </w:r>
    </w:p>
    <w:p w14:paraId="6A2CE10B" w14:textId="77777777" w:rsidR="00E02127" w:rsidRDefault="00E02127" w:rsidP="00E02127">
      <w:pPr>
        <w:pStyle w:val="ListParagraph"/>
        <w:numPr>
          <w:ilvl w:val="0"/>
          <w:numId w:val="45"/>
        </w:numPr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Notebook</w:t>
      </w:r>
    </w:p>
    <w:p w14:paraId="56C261B3" w14:textId="77777777" w:rsidR="00E02127" w:rsidRDefault="00E02127" w:rsidP="00E02127">
      <w:pPr>
        <w:pStyle w:val="ListParagraph"/>
        <w:numPr>
          <w:ilvl w:val="0"/>
          <w:numId w:val="45"/>
        </w:numPr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Netbook</w:t>
      </w:r>
    </w:p>
    <w:p w14:paraId="0C6B003D" w14:textId="3EE26953" w:rsidR="00E02127" w:rsidRPr="00E02127" w:rsidRDefault="00E02127" w:rsidP="00E02127">
      <w:pPr>
        <w:pStyle w:val="ListParagraph"/>
        <w:numPr>
          <w:ilvl w:val="0"/>
          <w:numId w:val="45"/>
        </w:numPr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Tablet</w:t>
      </w:r>
    </w:p>
    <w:p w14:paraId="0B31D4AE" w14:textId="2F34A496" w:rsidR="00E82AA0" w:rsidRDefault="00E82AA0" w:rsidP="00E82AA0">
      <w:pPr>
        <w:numPr>
          <w:ilvl w:val="0"/>
          <w:numId w:val="2"/>
        </w:numPr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>Understands</w:t>
      </w:r>
      <w:r w:rsidR="004C35A0">
        <w:rPr>
          <w:rFonts w:ascii="Verdana" w:eastAsia="Calibri" w:hAnsi="Verdana" w:cs="Times New Roman"/>
          <w:sz w:val="24"/>
          <w:szCs w:val="24"/>
        </w:rPr>
        <w:t xml:space="preserve"> and can demonstrate features and function(s) of computer peripherals</w:t>
      </w:r>
      <w:r w:rsidR="00E2241B">
        <w:rPr>
          <w:rFonts w:ascii="Verdana" w:eastAsia="Calibri" w:hAnsi="Verdana" w:cs="Times New Roman"/>
          <w:sz w:val="24"/>
          <w:szCs w:val="24"/>
        </w:rPr>
        <w:t xml:space="preserve"> and </w:t>
      </w:r>
      <w:r w:rsidR="004C35A0">
        <w:rPr>
          <w:rFonts w:ascii="Verdana" w:eastAsia="Calibri" w:hAnsi="Verdana" w:cs="Times New Roman"/>
          <w:sz w:val="24"/>
          <w:szCs w:val="24"/>
        </w:rPr>
        <w:t>related components</w:t>
      </w:r>
    </w:p>
    <w:p w14:paraId="672B7BC3" w14:textId="09EA2651" w:rsidR="00E8719B" w:rsidRDefault="00E8719B" w:rsidP="00E8719B">
      <w:pPr>
        <w:pStyle w:val="ListParagraph"/>
        <w:numPr>
          <w:ilvl w:val="0"/>
          <w:numId w:val="41"/>
        </w:numPr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Input </w:t>
      </w:r>
      <w:r w:rsidR="00B94A5D">
        <w:rPr>
          <w:rFonts w:ascii="Verdana" w:eastAsia="Calibri" w:hAnsi="Verdana" w:cs="Times New Roman"/>
          <w:sz w:val="24"/>
          <w:szCs w:val="24"/>
        </w:rPr>
        <w:t xml:space="preserve">options </w:t>
      </w:r>
      <w:r w:rsidR="00F33156">
        <w:rPr>
          <w:rFonts w:ascii="Verdana" w:eastAsia="Calibri" w:hAnsi="Verdana" w:cs="Times New Roman"/>
          <w:sz w:val="24"/>
          <w:szCs w:val="24"/>
        </w:rPr>
        <w:t xml:space="preserve">including big/large key keyboards; ergonomic keyboards; one-handed keyboards; </w:t>
      </w:r>
      <w:r w:rsidR="00B94A5D">
        <w:rPr>
          <w:rFonts w:ascii="Verdana" w:eastAsia="Calibri" w:hAnsi="Verdana" w:cs="Times New Roman"/>
          <w:sz w:val="24"/>
          <w:szCs w:val="24"/>
        </w:rPr>
        <w:t>mini keyboards; onscreen keyboards; key</w:t>
      </w:r>
      <w:r w:rsidR="00DD47AE">
        <w:rPr>
          <w:rFonts w:ascii="Verdana" w:eastAsia="Calibri" w:hAnsi="Verdana" w:cs="Times New Roman"/>
          <w:sz w:val="24"/>
          <w:szCs w:val="24"/>
        </w:rPr>
        <w:t xml:space="preserve"> </w:t>
      </w:r>
      <w:r w:rsidR="00B94A5D">
        <w:rPr>
          <w:rFonts w:ascii="Verdana" w:eastAsia="Calibri" w:hAnsi="Verdana" w:cs="Times New Roman"/>
          <w:sz w:val="24"/>
          <w:szCs w:val="24"/>
        </w:rPr>
        <w:t>guards; speech-to-text</w:t>
      </w:r>
      <w:r w:rsidR="00DD47AE">
        <w:rPr>
          <w:rFonts w:ascii="Verdana" w:eastAsia="Calibri" w:hAnsi="Verdana" w:cs="Times New Roman"/>
          <w:sz w:val="24"/>
          <w:szCs w:val="24"/>
        </w:rPr>
        <w:t>; brain computer interface (BCI)</w:t>
      </w:r>
    </w:p>
    <w:p w14:paraId="6A801B3B" w14:textId="3646637A" w:rsidR="00E82AA0" w:rsidRDefault="00E8719B" w:rsidP="00B94A5D">
      <w:pPr>
        <w:pStyle w:val="ListParagraph"/>
        <w:numPr>
          <w:ilvl w:val="0"/>
          <w:numId w:val="41"/>
        </w:numPr>
        <w:rPr>
          <w:rFonts w:ascii="Verdana" w:eastAsia="Calibri" w:hAnsi="Verdana" w:cs="Times New Roman"/>
          <w:sz w:val="24"/>
          <w:szCs w:val="24"/>
        </w:rPr>
      </w:pPr>
      <w:r w:rsidRPr="00B94A5D">
        <w:rPr>
          <w:rFonts w:ascii="Verdana" w:eastAsia="Calibri" w:hAnsi="Verdana" w:cs="Times New Roman"/>
          <w:sz w:val="24"/>
          <w:szCs w:val="24"/>
        </w:rPr>
        <w:t>Pointing/clicking</w:t>
      </w:r>
      <w:r w:rsidR="00B94A5D" w:rsidRPr="00B94A5D">
        <w:rPr>
          <w:rFonts w:ascii="Verdana" w:eastAsia="Calibri" w:hAnsi="Verdana" w:cs="Times New Roman"/>
          <w:sz w:val="24"/>
          <w:szCs w:val="24"/>
        </w:rPr>
        <w:t xml:space="preserve"> devices including mice; adapted mice operated by various body parts (foot; thumb; head; mouth); </w:t>
      </w:r>
      <w:r w:rsidR="00B94A5D">
        <w:rPr>
          <w:rFonts w:ascii="Verdana" w:eastAsia="Calibri" w:hAnsi="Verdana" w:cs="Times New Roman"/>
          <w:sz w:val="24"/>
          <w:szCs w:val="24"/>
        </w:rPr>
        <w:t>trackball; trackpad; touchpad; joystick; switches/switch interface</w:t>
      </w:r>
    </w:p>
    <w:p w14:paraId="1D4069C3" w14:textId="2F3FF7C3" w:rsidR="00E2241B" w:rsidRDefault="004C35A0" w:rsidP="00B94A5D">
      <w:pPr>
        <w:pStyle w:val="ListParagraph"/>
        <w:numPr>
          <w:ilvl w:val="0"/>
          <w:numId w:val="41"/>
        </w:numPr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Monitor</w:t>
      </w:r>
      <w:r w:rsidR="00683F2A">
        <w:rPr>
          <w:rFonts w:ascii="Verdana" w:eastAsia="Calibri" w:hAnsi="Verdana" w:cs="Times New Roman"/>
          <w:sz w:val="24"/>
          <w:szCs w:val="24"/>
        </w:rPr>
        <w:t xml:space="preserve"> </w:t>
      </w:r>
      <w:r w:rsidR="00032331">
        <w:rPr>
          <w:rFonts w:ascii="Verdana" w:eastAsia="Calibri" w:hAnsi="Verdana" w:cs="Times New Roman"/>
          <w:sz w:val="24"/>
          <w:szCs w:val="24"/>
        </w:rPr>
        <w:t xml:space="preserve">features and </w:t>
      </w:r>
      <w:r w:rsidR="00683F2A">
        <w:rPr>
          <w:rFonts w:ascii="Verdana" w:eastAsia="Calibri" w:hAnsi="Verdana" w:cs="Times New Roman"/>
          <w:sz w:val="24"/>
          <w:szCs w:val="24"/>
        </w:rPr>
        <w:t>adjustability</w:t>
      </w:r>
    </w:p>
    <w:p w14:paraId="0938A9A2" w14:textId="7BE650A1" w:rsidR="004C35A0" w:rsidRDefault="00E2241B" w:rsidP="00B94A5D">
      <w:pPr>
        <w:pStyle w:val="ListParagraph"/>
        <w:numPr>
          <w:ilvl w:val="0"/>
          <w:numId w:val="41"/>
        </w:numPr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W</w:t>
      </w:r>
      <w:r w:rsidR="00683F2A">
        <w:rPr>
          <w:rFonts w:ascii="Verdana" w:eastAsia="Calibri" w:hAnsi="Verdana" w:cs="Times New Roman"/>
          <w:sz w:val="24"/>
          <w:szCs w:val="24"/>
        </w:rPr>
        <w:t xml:space="preserve">ork station </w:t>
      </w:r>
      <w:r w:rsidR="00032331">
        <w:rPr>
          <w:rFonts w:ascii="Verdana" w:eastAsia="Calibri" w:hAnsi="Verdana" w:cs="Times New Roman"/>
          <w:sz w:val="24"/>
          <w:szCs w:val="24"/>
        </w:rPr>
        <w:t>options</w:t>
      </w:r>
    </w:p>
    <w:p w14:paraId="7523BAB1" w14:textId="7CCDDE89" w:rsidR="00CF24BA" w:rsidRDefault="004C35A0" w:rsidP="00E02127">
      <w:pPr>
        <w:pStyle w:val="ListParagraph"/>
        <w:numPr>
          <w:ilvl w:val="0"/>
          <w:numId w:val="41"/>
        </w:numPr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Mounting systems (commercial; DIY options)</w:t>
      </w:r>
    </w:p>
    <w:p w14:paraId="00DF2CDA" w14:textId="77777777" w:rsidR="00E02127" w:rsidRPr="00E02127" w:rsidRDefault="00E02127" w:rsidP="00E02127">
      <w:pPr>
        <w:pStyle w:val="ListParagraph"/>
        <w:rPr>
          <w:rFonts w:ascii="Verdana" w:eastAsia="Calibri" w:hAnsi="Verdana" w:cs="Times New Roman"/>
          <w:sz w:val="24"/>
          <w:szCs w:val="24"/>
        </w:rPr>
      </w:pPr>
    </w:p>
    <w:p w14:paraId="07BC0A4E" w14:textId="333CC4CA" w:rsidR="00E82AA0" w:rsidRDefault="00E82AA0" w:rsidP="00CF24BA">
      <w:pPr>
        <w:pStyle w:val="ListParagraph"/>
        <w:numPr>
          <w:ilvl w:val="0"/>
          <w:numId w:val="2"/>
        </w:numPr>
        <w:rPr>
          <w:rFonts w:ascii="Verdana" w:eastAsia="Calibri" w:hAnsi="Verdana" w:cs="Times New Roman"/>
          <w:sz w:val="24"/>
          <w:szCs w:val="24"/>
        </w:rPr>
      </w:pPr>
      <w:r w:rsidRPr="00CF24BA">
        <w:rPr>
          <w:rFonts w:ascii="Verdana" w:eastAsia="Calibri" w:hAnsi="Verdana" w:cs="Times New Roman"/>
          <w:sz w:val="24"/>
          <w:szCs w:val="24"/>
        </w:rPr>
        <w:t>Understands who can benefit, “eligibility” requirements or misconceptions</w:t>
      </w:r>
    </w:p>
    <w:p w14:paraId="3D5655FF" w14:textId="77777777" w:rsidR="00CF24BA" w:rsidRPr="00CF24BA" w:rsidRDefault="00CF24BA" w:rsidP="00CF24BA">
      <w:pPr>
        <w:pStyle w:val="ListParagraph"/>
        <w:ind w:left="360"/>
        <w:rPr>
          <w:rFonts w:ascii="Verdana" w:eastAsia="Calibri" w:hAnsi="Verdana" w:cs="Times New Roman"/>
          <w:sz w:val="24"/>
          <w:szCs w:val="24"/>
        </w:rPr>
      </w:pPr>
    </w:p>
    <w:p w14:paraId="4B06CF41" w14:textId="2B8A4133" w:rsidR="00CF24BA" w:rsidRDefault="00E82AA0" w:rsidP="00CF24BA">
      <w:pPr>
        <w:pStyle w:val="ListParagraph"/>
        <w:numPr>
          <w:ilvl w:val="0"/>
          <w:numId w:val="2"/>
        </w:numPr>
        <w:rPr>
          <w:rFonts w:ascii="Verdana" w:eastAsia="Calibri" w:hAnsi="Verdana" w:cs="Times New Roman"/>
          <w:sz w:val="24"/>
          <w:szCs w:val="24"/>
        </w:rPr>
      </w:pPr>
      <w:r w:rsidRPr="00CF24BA">
        <w:rPr>
          <w:rFonts w:ascii="Verdana" w:eastAsia="Calibri" w:hAnsi="Verdana" w:cs="Times New Roman"/>
          <w:sz w:val="24"/>
          <w:szCs w:val="24"/>
        </w:rPr>
        <w:t xml:space="preserve">Understands the </w:t>
      </w:r>
      <w:r w:rsidR="00962488" w:rsidRPr="00CF24BA">
        <w:rPr>
          <w:rFonts w:ascii="Verdana" w:eastAsia="Calibri" w:hAnsi="Verdana" w:cs="Times New Roman"/>
          <w:sz w:val="24"/>
          <w:szCs w:val="24"/>
        </w:rPr>
        <w:t xml:space="preserve">range </w:t>
      </w:r>
      <w:r w:rsidR="00F7156A" w:rsidRPr="00CF24BA">
        <w:rPr>
          <w:rFonts w:ascii="Verdana" w:eastAsia="Calibri" w:hAnsi="Verdana" w:cs="Times New Roman"/>
          <w:sz w:val="24"/>
          <w:szCs w:val="24"/>
        </w:rPr>
        <w:t>(complexity and cost)</w:t>
      </w:r>
      <w:r w:rsidR="00F33156" w:rsidRPr="00CF24BA">
        <w:rPr>
          <w:rFonts w:ascii="Verdana" w:eastAsia="Calibri" w:hAnsi="Verdana" w:cs="Times New Roman"/>
          <w:sz w:val="24"/>
          <w:szCs w:val="24"/>
        </w:rPr>
        <w:t xml:space="preserve"> </w:t>
      </w:r>
      <w:r w:rsidR="00962488" w:rsidRPr="00CF24BA">
        <w:rPr>
          <w:rFonts w:ascii="Verdana" w:eastAsia="Calibri" w:hAnsi="Verdana" w:cs="Times New Roman"/>
          <w:sz w:val="24"/>
          <w:szCs w:val="24"/>
        </w:rPr>
        <w:t xml:space="preserve">of </w:t>
      </w:r>
      <w:r w:rsidR="00F7156A" w:rsidRPr="00CF24BA">
        <w:rPr>
          <w:rFonts w:ascii="Verdana" w:eastAsia="Calibri" w:hAnsi="Verdana" w:cs="Times New Roman"/>
          <w:sz w:val="24"/>
          <w:szCs w:val="24"/>
        </w:rPr>
        <w:t xml:space="preserve">available </w:t>
      </w:r>
      <w:r w:rsidRPr="00CF24BA">
        <w:rPr>
          <w:rFonts w:ascii="Verdana" w:eastAsia="Calibri" w:hAnsi="Verdana" w:cs="Times New Roman"/>
          <w:sz w:val="24"/>
          <w:szCs w:val="24"/>
        </w:rPr>
        <w:t xml:space="preserve">technologies </w:t>
      </w:r>
    </w:p>
    <w:p w14:paraId="38EDE34F" w14:textId="77777777" w:rsidR="00CF24BA" w:rsidRPr="00CF24BA" w:rsidRDefault="00CF24BA" w:rsidP="00CF24BA">
      <w:pPr>
        <w:pStyle w:val="ListParagraph"/>
        <w:rPr>
          <w:rFonts w:ascii="Verdana" w:eastAsia="Calibri" w:hAnsi="Verdana" w:cs="Times New Roman"/>
          <w:sz w:val="24"/>
          <w:szCs w:val="24"/>
        </w:rPr>
      </w:pPr>
    </w:p>
    <w:p w14:paraId="5C3DD11A" w14:textId="553044C3" w:rsidR="00E02127" w:rsidRDefault="00E82AA0" w:rsidP="00E02127">
      <w:pPr>
        <w:pStyle w:val="ListParagraph"/>
        <w:numPr>
          <w:ilvl w:val="0"/>
          <w:numId w:val="2"/>
        </w:numPr>
        <w:rPr>
          <w:rFonts w:ascii="Verdana" w:eastAsia="Calibri" w:hAnsi="Verdana" w:cs="Times New Roman"/>
          <w:sz w:val="24"/>
          <w:szCs w:val="24"/>
        </w:rPr>
      </w:pPr>
      <w:r w:rsidRPr="00CF24BA">
        <w:rPr>
          <w:rFonts w:ascii="Verdana" w:eastAsia="Calibri" w:hAnsi="Verdana" w:cs="Times New Roman"/>
          <w:sz w:val="24"/>
          <w:szCs w:val="24"/>
        </w:rPr>
        <w:t xml:space="preserve">Understands </w:t>
      </w:r>
      <w:r w:rsidR="00CF24BA">
        <w:rPr>
          <w:rFonts w:ascii="Verdana" w:eastAsia="Calibri" w:hAnsi="Verdana" w:cs="Times New Roman"/>
          <w:sz w:val="24"/>
          <w:szCs w:val="24"/>
        </w:rPr>
        <w:t xml:space="preserve">the </w:t>
      </w:r>
      <w:r w:rsidRPr="00CF24BA">
        <w:rPr>
          <w:rFonts w:ascii="Verdana" w:eastAsia="Calibri" w:hAnsi="Verdana" w:cs="Times New Roman"/>
          <w:sz w:val="24"/>
          <w:szCs w:val="24"/>
        </w:rPr>
        <w:t xml:space="preserve">use of </w:t>
      </w:r>
      <w:r w:rsidR="00E2241B">
        <w:rPr>
          <w:rFonts w:ascii="Verdana" w:eastAsia="Calibri" w:hAnsi="Verdana" w:cs="Times New Roman"/>
          <w:sz w:val="24"/>
          <w:szCs w:val="24"/>
        </w:rPr>
        <w:t>various alternative access</w:t>
      </w:r>
      <w:r w:rsidRPr="00CF24BA">
        <w:rPr>
          <w:rFonts w:ascii="Verdana" w:eastAsia="Calibri" w:hAnsi="Verdana" w:cs="Times New Roman"/>
          <w:sz w:val="24"/>
          <w:szCs w:val="24"/>
        </w:rPr>
        <w:t xml:space="preserve"> devices </w:t>
      </w:r>
      <w:r w:rsidR="00E2241B">
        <w:rPr>
          <w:rFonts w:ascii="Verdana" w:eastAsia="Calibri" w:hAnsi="Verdana" w:cs="Times New Roman"/>
          <w:sz w:val="24"/>
          <w:szCs w:val="24"/>
        </w:rPr>
        <w:t>for</w:t>
      </w:r>
      <w:r w:rsidRPr="00CF24BA">
        <w:rPr>
          <w:rFonts w:ascii="Verdana" w:eastAsia="Calibri" w:hAnsi="Verdana" w:cs="Times New Roman"/>
          <w:sz w:val="24"/>
          <w:szCs w:val="24"/>
        </w:rPr>
        <w:t xml:space="preserve"> individuals </w:t>
      </w:r>
      <w:r w:rsidR="008374DF">
        <w:rPr>
          <w:rFonts w:ascii="Verdana" w:eastAsia="Calibri" w:hAnsi="Verdana" w:cs="Times New Roman"/>
          <w:sz w:val="24"/>
          <w:szCs w:val="24"/>
        </w:rPr>
        <w:t xml:space="preserve">with physical functioning issues </w:t>
      </w:r>
      <w:r w:rsidR="00E02127">
        <w:rPr>
          <w:rFonts w:ascii="Verdana" w:eastAsia="Calibri" w:hAnsi="Verdana" w:cs="Times New Roman"/>
          <w:sz w:val="24"/>
          <w:szCs w:val="24"/>
        </w:rPr>
        <w:t xml:space="preserve">especially </w:t>
      </w:r>
      <w:r w:rsidR="004C35A0" w:rsidRPr="00CF24BA">
        <w:rPr>
          <w:rFonts w:ascii="Verdana" w:eastAsia="Calibri" w:hAnsi="Verdana" w:cs="Times New Roman"/>
          <w:sz w:val="24"/>
          <w:szCs w:val="24"/>
        </w:rPr>
        <w:t xml:space="preserve">those with </w:t>
      </w:r>
      <w:r w:rsidR="00E2241B">
        <w:rPr>
          <w:rFonts w:ascii="Verdana" w:eastAsia="Calibri" w:hAnsi="Verdana" w:cs="Times New Roman"/>
          <w:sz w:val="24"/>
          <w:szCs w:val="24"/>
        </w:rPr>
        <w:t>limited</w:t>
      </w:r>
      <w:r w:rsidR="004C35A0" w:rsidRPr="00CF24BA">
        <w:rPr>
          <w:rFonts w:ascii="Verdana" w:eastAsia="Calibri" w:hAnsi="Verdana" w:cs="Times New Roman"/>
          <w:sz w:val="24"/>
          <w:szCs w:val="24"/>
        </w:rPr>
        <w:t xml:space="preserve"> or no hand use</w:t>
      </w:r>
      <w:r w:rsidR="00F33156" w:rsidRPr="00CF24BA">
        <w:rPr>
          <w:rFonts w:ascii="Verdana" w:eastAsia="Calibri" w:hAnsi="Verdana" w:cs="Times New Roman"/>
          <w:sz w:val="24"/>
          <w:szCs w:val="24"/>
        </w:rPr>
        <w:t>.</w:t>
      </w:r>
      <w:r w:rsidR="008374DF">
        <w:rPr>
          <w:rFonts w:ascii="Verdana" w:eastAsia="Calibri" w:hAnsi="Verdana" w:cs="Times New Roman"/>
          <w:sz w:val="24"/>
          <w:szCs w:val="24"/>
        </w:rPr>
        <w:t xml:space="preserve"> </w:t>
      </w:r>
      <w:r w:rsidR="002253D3">
        <w:rPr>
          <w:rFonts w:ascii="Verdana" w:eastAsia="Calibri" w:hAnsi="Verdana" w:cs="Times New Roman"/>
          <w:sz w:val="24"/>
          <w:szCs w:val="24"/>
        </w:rPr>
        <w:t>(Please note c</w:t>
      </w:r>
      <w:r w:rsidR="008374DF">
        <w:rPr>
          <w:rFonts w:ascii="Verdana" w:eastAsia="Calibri" w:hAnsi="Verdana" w:cs="Times New Roman"/>
          <w:sz w:val="24"/>
          <w:szCs w:val="24"/>
        </w:rPr>
        <w:t>omputer access related to sensory issues, speech communication, learning etc. can be found in those specific core competencies.</w:t>
      </w:r>
      <w:r w:rsidR="002253D3">
        <w:rPr>
          <w:rFonts w:ascii="Verdana" w:eastAsia="Calibri" w:hAnsi="Verdana" w:cs="Times New Roman"/>
          <w:sz w:val="24"/>
          <w:szCs w:val="24"/>
        </w:rPr>
        <w:t>)</w:t>
      </w:r>
      <w:r w:rsidR="008374DF">
        <w:rPr>
          <w:rFonts w:ascii="Verdana" w:eastAsia="Calibri" w:hAnsi="Verdana" w:cs="Times New Roman"/>
          <w:sz w:val="24"/>
          <w:szCs w:val="24"/>
        </w:rPr>
        <w:t xml:space="preserve"> </w:t>
      </w:r>
    </w:p>
    <w:p w14:paraId="54E844DA" w14:textId="5164FD32" w:rsidR="00E02127" w:rsidRDefault="00E02127" w:rsidP="00E02127">
      <w:pPr>
        <w:pStyle w:val="ListParagraph"/>
        <w:numPr>
          <w:ilvl w:val="0"/>
          <w:numId w:val="48"/>
        </w:numPr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Can demonstrate hands-free alternatives such as head mice, eye tracking, </w:t>
      </w:r>
      <w:r w:rsidR="00E85C79">
        <w:rPr>
          <w:rFonts w:ascii="Verdana" w:eastAsia="Calibri" w:hAnsi="Verdana" w:cs="Times New Roman"/>
          <w:sz w:val="24"/>
          <w:szCs w:val="24"/>
        </w:rPr>
        <w:t>and switch</w:t>
      </w:r>
      <w:r>
        <w:rPr>
          <w:rFonts w:ascii="Verdana" w:eastAsia="Calibri" w:hAnsi="Verdana" w:cs="Times New Roman"/>
          <w:sz w:val="24"/>
          <w:szCs w:val="24"/>
        </w:rPr>
        <w:t xml:space="preserve"> scanning.</w:t>
      </w:r>
    </w:p>
    <w:p w14:paraId="567CA82D" w14:textId="0CC85D12" w:rsidR="00E02127" w:rsidRPr="00E02127" w:rsidRDefault="00E02127" w:rsidP="00E02127">
      <w:pPr>
        <w:pStyle w:val="ListParagraph"/>
        <w:numPr>
          <w:ilvl w:val="0"/>
          <w:numId w:val="48"/>
        </w:numPr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lastRenderedPageBreak/>
        <w:t>Can describe emerging technologies, e.g. brain computer interface.</w:t>
      </w:r>
    </w:p>
    <w:p w14:paraId="3CB18963" w14:textId="77777777" w:rsidR="00E2241B" w:rsidRPr="00E2241B" w:rsidRDefault="00E2241B" w:rsidP="00E2241B">
      <w:pPr>
        <w:pStyle w:val="ListParagraph"/>
        <w:rPr>
          <w:rFonts w:ascii="Verdana" w:eastAsia="Calibri" w:hAnsi="Verdana" w:cs="Times New Roman"/>
          <w:sz w:val="24"/>
          <w:szCs w:val="24"/>
        </w:rPr>
      </w:pPr>
    </w:p>
    <w:p w14:paraId="68C2A777" w14:textId="77777777" w:rsidR="00BA3D75" w:rsidRPr="00BA3D75" w:rsidRDefault="00BA3D75" w:rsidP="00BA3D75">
      <w:pPr>
        <w:pStyle w:val="ListParagraph"/>
        <w:rPr>
          <w:rFonts w:ascii="Verdana" w:eastAsia="Calibri" w:hAnsi="Verdana" w:cs="Times New Roman"/>
          <w:sz w:val="24"/>
          <w:szCs w:val="24"/>
        </w:rPr>
      </w:pPr>
    </w:p>
    <w:p w14:paraId="0192FE2F" w14:textId="3F9119FF" w:rsidR="00BA3D75" w:rsidRDefault="00BA3D75" w:rsidP="00CF24BA">
      <w:pPr>
        <w:pStyle w:val="ListParagraph"/>
        <w:numPr>
          <w:ilvl w:val="0"/>
          <w:numId w:val="2"/>
        </w:numPr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Understands the need to consider appropriate p</w:t>
      </w:r>
      <w:r w:rsidR="00E02127">
        <w:rPr>
          <w:rFonts w:ascii="Verdana" w:eastAsia="Calibri" w:hAnsi="Verdana" w:cs="Times New Roman"/>
          <w:sz w:val="24"/>
          <w:szCs w:val="24"/>
        </w:rPr>
        <w:t xml:space="preserve">ositioning for optimal computer </w:t>
      </w:r>
      <w:r>
        <w:rPr>
          <w:rFonts w:ascii="Verdana" w:eastAsia="Calibri" w:hAnsi="Verdana" w:cs="Times New Roman"/>
          <w:sz w:val="24"/>
          <w:szCs w:val="24"/>
        </w:rPr>
        <w:t>access and fatigue factors inherent in access activities.</w:t>
      </w:r>
    </w:p>
    <w:p w14:paraId="394CA648" w14:textId="77777777" w:rsidR="00CF24BA" w:rsidRPr="00CF24BA" w:rsidRDefault="00CF24BA" w:rsidP="00CF24BA">
      <w:pPr>
        <w:pStyle w:val="ListParagraph"/>
        <w:rPr>
          <w:rFonts w:ascii="Verdana" w:eastAsia="Calibri" w:hAnsi="Verdana" w:cs="Times New Roman"/>
          <w:sz w:val="24"/>
          <w:szCs w:val="24"/>
        </w:rPr>
      </w:pPr>
    </w:p>
    <w:p w14:paraId="7D875D18" w14:textId="401D0E9D" w:rsidR="00E82AA0" w:rsidRPr="00CF24BA" w:rsidRDefault="00E82AA0" w:rsidP="00CF24BA">
      <w:pPr>
        <w:pStyle w:val="ListParagraph"/>
        <w:numPr>
          <w:ilvl w:val="0"/>
          <w:numId w:val="2"/>
        </w:numPr>
        <w:rPr>
          <w:rFonts w:ascii="Verdana" w:eastAsia="Calibri" w:hAnsi="Verdana" w:cs="Times New Roman"/>
          <w:sz w:val="24"/>
          <w:szCs w:val="24"/>
        </w:rPr>
      </w:pPr>
      <w:r w:rsidRPr="00CF24BA">
        <w:rPr>
          <w:rFonts w:ascii="Verdana" w:eastAsia="Calibri" w:hAnsi="Verdana" w:cs="Times New Roman"/>
          <w:sz w:val="24"/>
          <w:szCs w:val="24"/>
        </w:rPr>
        <w:t>Understands and is able to explain to cons</w:t>
      </w:r>
      <w:r w:rsidR="00E02127">
        <w:rPr>
          <w:rFonts w:ascii="Verdana" w:eastAsia="Calibri" w:hAnsi="Verdana" w:cs="Times New Roman"/>
          <w:sz w:val="24"/>
          <w:szCs w:val="24"/>
        </w:rPr>
        <w:t xml:space="preserve">umers vocabulary related to the </w:t>
      </w:r>
      <w:r w:rsidRPr="00CF24BA">
        <w:rPr>
          <w:rFonts w:ascii="Verdana" w:eastAsia="Calibri" w:hAnsi="Verdana" w:cs="Times New Roman"/>
          <w:sz w:val="24"/>
          <w:szCs w:val="24"/>
        </w:rPr>
        <w:t xml:space="preserve">device, </w:t>
      </w:r>
      <w:r w:rsidR="00E8719B" w:rsidRPr="00CF24BA">
        <w:rPr>
          <w:rFonts w:ascii="Verdana" w:eastAsia="Calibri" w:hAnsi="Verdana" w:cs="Times New Roman"/>
          <w:sz w:val="24"/>
          <w:szCs w:val="24"/>
        </w:rPr>
        <w:t>features, and functions.</w:t>
      </w:r>
    </w:p>
    <w:p w14:paraId="3EA1F896" w14:textId="13889C93" w:rsidR="00E8719B" w:rsidRPr="00DF56BA" w:rsidRDefault="00E8719B" w:rsidP="00DF56BA">
      <w:pPr>
        <w:pStyle w:val="ListParagraph"/>
        <w:numPr>
          <w:ilvl w:val="0"/>
          <w:numId w:val="47"/>
        </w:numPr>
        <w:rPr>
          <w:rFonts w:ascii="Verdana" w:eastAsia="Calibri" w:hAnsi="Verdana" w:cs="Times New Roman"/>
          <w:sz w:val="24"/>
          <w:szCs w:val="24"/>
        </w:rPr>
      </w:pPr>
      <w:r w:rsidRPr="00DF56BA">
        <w:rPr>
          <w:rFonts w:ascii="Verdana" w:eastAsia="Calibri" w:hAnsi="Verdana" w:cs="Times New Roman"/>
          <w:sz w:val="24"/>
          <w:szCs w:val="24"/>
        </w:rPr>
        <w:t>Display</w:t>
      </w:r>
      <w:r w:rsidR="004C35A0" w:rsidRPr="00DF56BA">
        <w:rPr>
          <w:rFonts w:ascii="Verdana" w:eastAsia="Calibri" w:hAnsi="Verdana" w:cs="Times New Roman"/>
          <w:sz w:val="24"/>
          <w:szCs w:val="24"/>
        </w:rPr>
        <w:t xml:space="preserve"> (e.g. backlit; </w:t>
      </w:r>
      <w:r w:rsidR="00347DB6" w:rsidRPr="00DF56BA">
        <w:rPr>
          <w:rFonts w:ascii="Verdana" w:eastAsia="Calibri" w:hAnsi="Verdana" w:cs="Times New Roman"/>
          <w:sz w:val="24"/>
          <w:szCs w:val="24"/>
        </w:rPr>
        <w:t>size; contrast alternatives)</w:t>
      </w:r>
    </w:p>
    <w:p w14:paraId="470C74E6" w14:textId="2396EC85" w:rsidR="00E8719B" w:rsidRPr="00DF56BA" w:rsidRDefault="00E8719B" w:rsidP="00DF56BA">
      <w:pPr>
        <w:pStyle w:val="ListParagraph"/>
        <w:numPr>
          <w:ilvl w:val="0"/>
          <w:numId w:val="47"/>
        </w:numPr>
        <w:rPr>
          <w:rFonts w:ascii="Verdana" w:eastAsia="Calibri" w:hAnsi="Verdana" w:cs="Times New Roman"/>
          <w:sz w:val="24"/>
          <w:szCs w:val="24"/>
        </w:rPr>
      </w:pPr>
      <w:r w:rsidRPr="00DF56BA">
        <w:rPr>
          <w:rFonts w:ascii="Verdana" w:eastAsia="Calibri" w:hAnsi="Verdana" w:cs="Times New Roman"/>
          <w:sz w:val="24"/>
          <w:szCs w:val="24"/>
        </w:rPr>
        <w:t>Keyboard</w:t>
      </w:r>
    </w:p>
    <w:p w14:paraId="38447967" w14:textId="7304BABD" w:rsidR="004C6119" w:rsidRPr="00DF56BA" w:rsidRDefault="004C6119" w:rsidP="00DF56BA">
      <w:pPr>
        <w:pStyle w:val="ListParagraph"/>
        <w:numPr>
          <w:ilvl w:val="0"/>
          <w:numId w:val="47"/>
        </w:numPr>
        <w:rPr>
          <w:rFonts w:ascii="Verdana" w:eastAsia="Calibri" w:hAnsi="Verdana" w:cs="Times New Roman"/>
          <w:sz w:val="24"/>
          <w:szCs w:val="24"/>
        </w:rPr>
      </w:pPr>
      <w:r w:rsidRPr="00DF56BA">
        <w:rPr>
          <w:rFonts w:ascii="Verdana" w:eastAsia="Calibri" w:hAnsi="Verdana" w:cs="Times New Roman"/>
          <w:sz w:val="24"/>
          <w:szCs w:val="24"/>
        </w:rPr>
        <w:t>Ergonomic</w:t>
      </w:r>
      <w:r w:rsidR="00326D62">
        <w:rPr>
          <w:rFonts w:ascii="Verdana" w:eastAsia="Calibri" w:hAnsi="Verdana" w:cs="Times New Roman"/>
          <w:sz w:val="24"/>
          <w:szCs w:val="24"/>
        </w:rPr>
        <w:t xml:space="preserve"> and usability features</w:t>
      </w:r>
    </w:p>
    <w:p w14:paraId="45A6162E" w14:textId="24CB4F8B" w:rsidR="00E8719B" w:rsidRDefault="00E8719B" w:rsidP="00DF56BA">
      <w:pPr>
        <w:pStyle w:val="ListParagraph"/>
        <w:numPr>
          <w:ilvl w:val="0"/>
          <w:numId w:val="47"/>
        </w:numPr>
        <w:rPr>
          <w:rFonts w:ascii="Verdana" w:eastAsia="Calibri" w:hAnsi="Verdana" w:cs="Times New Roman"/>
          <w:sz w:val="24"/>
          <w:szCs w:val="24"/>
        </w:rPr>
      </w:pPr>
      <w:r w:rsidRPr="00DF56BA">
        <w:rPr>
          <w:rFonts w:ascii="Verdana" w:eastAsia="Calibri" w:hAnsi="Verdana" w:cs="Times New Roman"/>
          <w:sz w:val="24"/>
          <w:szCs w:val="24"/>
        </w:rPr>
        <w:t>Pointing device (mouse; trackball</w:t>
      </w:r>
      <w:r w:rsidR="00BA3D75" w:rsidRPr="00DF56BA">
        <w:rPr>
          <w:rFonts w:ascii="Verdana" w:eastAsia="Calibri" w:hAnsi="Verdana" w:cs="Times New Roman"/>
          <w:sz w:val="24"/>
          <w:szCs w:val="24"/>
        </w:rPr>
        <w:t xml:space="preserve">; head tracker; </w:t>
      </w:r>
      <w:r w:rsidR="00067E44" w:rsidRPr="00DF56BA">
        <w:rPr>
          <w:rFonts w:ascii="Verdana" w:eastAsia="Calibri" w:hAnsi="Verdana" w:cs="Times New Roman"/>
          <w:sz w:val="24"/>
          <w:szCs w:val="24"/>
        </w:rPr>
        <w:t xml:space="preserve">scanning; </w:t>
      </w:r>
      <w:r w:rsidR="00BA3D75" w:rsidRPr="00DF56BA">
        <w:rPr>
          <w:rFonts w:ascii="Verdana" w:eastAsia="Calibri" w:hAnsi="Verdana" w:cs="Times New Roman"/>
          <w:sz w:val="24"/>
          <w:szCs w:val="24"/>
        </w:rPr>
        <w:t xml:space="preserve">eye </w:t>
      </w:r>
      <w:r w:rsidR="005B0470" w:rsidRPr="00DF56BA">
        <w:rPr>
          <w:rFonts w:ascii="Verdana" w:eastAsia="Calibri" w:hAnsi="Verdana" w:cs="Times New Roman"/>
          <w:sz w:val="24"/>
          <w:szCs w:val="24"/>
        </w:rPr>
        <w:t>tracking</w:t>
      </w:r>
      <w:r w:rsidRPr="00DF56BA">
        <w:rPr>
          <w:rFonts w:ascii="Verdana" w:eastAsia="Calibri" w:hAnsi="Verdana" w:cs="Times New Roman"/>
          <w:sz w:val="24"/>
          <w:szCs w:val="24"/>
        </w:rPr>
        <w:t>)</w:t>
      </w:r>
    </w:p>
    <w:p w14:paraId="26B75400" w14:textId="302FDF10" w:rsidR="00A22947" w:rsidRPr="00DF56BA" w:rsidRDefault="00A22947" w:rsidP="00DF56BA">
      <w:pPr>
        <w:pStyle w:val="ListParagraph"/>
        <w:numPr>
          <w:ilvl w:val="0"/>
          <w:numId w:val="47"/>
        </w:numPr>
        <w:rPr>
          <w:rFonts w:ascii="Verdana" w:eastAsia="Calibri" w:hAnsi="Verdana" w:cs="Times New Roman"/>
          <w:sz w:val="24"/>
          <w:szCs w:val="24"/>
        </w:rPr>
      </w:pPr>
      <w:r w:rsidRPr="00DF56BA">
        <w:rPr>
          <w:rFonts w:ascii="Verdana" w:eastAsia="Calibri" w:hAnsi="Verdana" w:cs="Times New Roman"/>
          <w:sz w:val="24"/>
          <w:szCs w:val="24"/>
        </w:rPr>
        <w:t xml:space="preserve">Connectivity (e.g. wired; </w:t>
      </w:r>
      <w:proofErr w:type="spellStart"/>
      <w:r w:rsidRPr="00DF56BA">
        <w:rPr>
          <w:rFonts w:ascii="Verdana" w:eastAsia="Calibri" w:hAnsi="Verdana" w:cs="Times New Roman"/>
          <w:sz w:val="24"/>
          <w:szCs w:val="24"/>
        </w:rPr>
        <w:t>wifi</w:t>
      </w:r>
      <w:proofErr w:type="spellEnd"/>
      <w:r w:rsidRPr="00DF56BA">
        <w:rPr>
          <w:rFonts w:ascii="Verdana" w:eastAsia="Calibri" w:hAnsi="Verdana" w:cs="Times New Roman"/>
          <w:sz w:val="24"/>
          <w:szCs w:val="24"/>
        </w:rPr>
        <w:t>; Bluetooth)</w:t>
      </w:r>
    </w:p>
    <w:p w14:paraId="0BCFE788" w14:textId="424E6BE6" w:rsidR="00B80C0E" w:rsidRDefault="00B80C0E" w:rsidP="00DF56BA">
      <w:pPr>
        <w:pStyle w:val="ListParagraph"/>
        <w:numPr>
          <w:ilvl w:val="0"/>
          <w:numId w:val="47"/>
        </w:numPr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System capacities and system requirements of any hardware/software considerations</w:t>
      </w:r>
    </w:p>
    <w:p w14:paraId="00033FBD" w14:textId="1D66CCEA" w:rsidR="003E72F2" w:rsidRPr="00DF56BA" w:rsidRDefault="003E72F2" w:rsidP="00DF56BA">
      <w:pPr>
        <w:pStyle w:val="ListParagraph"/>
        <w:numPr>
          <w:ilvl w:val="0"/>
          <w:numId w:val="47"/>
        </w:numPr>
        <w:rPr>
          <w:rFonts w:ascii="Verdana" w:eastAsia="Calibri" w:hAnsi="Verdana" w:cs="Times New Roman"/>
          <w:sz w:val="24"/>
          <w:szCs w:val="24"/>
        </w:rPr>
      </w:pPr>
      <w:r w:rsidRPr="00DF56BA">
        <w:rPr>
          <w:rFonts w:ascii="Verdana" w:eastAsia="Calibri" w:hAnsi="Verdana" w:cs="Times New Roman"/>
          <w:sz w:val="24"/>
          <w:szCs w:val="24"/>
        </w:rPr>
        <w:t>Data ports (USB; HDMI)</w:t>
      </w:r>
    </w:p>
    <w:p w14:paraId="71A8237A" w14:textId="1EB34C60" w:rsidR="00DF56BA" w:rsidRDefault="00082DA2" w:rsidP="00DF56BA">
      <w:pPr>
        <w:pStyle w:val="ListParagraph"/>
        <w:numPr>
          <w:ilvl w:val="0"/>
          <w:numId w:val="47"/>
        </w:numPr>
        <w:rPr>
          <w:rFonts w:ascii="Verdana" w:eastAsia="Calibri" w:hAnsi="Verdana" w:cs="Times New Roman"/>
          <w:sz w:val="24"/>
          <w:szCs w:val="24"/>
        </w:rPr>
      </w:pPr>
      <w:r w:rsidRPr="00DF56BA">
        <w:rPr>
          <w:rFonts w:ascii="Verdana" w:eastAsia="Calibri" w:hAnsi="Verdana" w:cs="Times New Roman"/>
          <w:sz w:val="24"/>
          <w:szCs w:val="24"/>
        </w:rPr>
        <w:t>Operating system</w:t>
      </w:r>
      <w:r w:rsidR="00B80C0E">
        <w:rPr>
          <w:rFonts w:ascii="Verdana" w:eastAsia="Calibri" w:hAnsi="Verdana" w:cs="Times New Roman"/>
          <w:sz w:val="24"/>
          <w:szCs w:val="24"/>
        </w:rPr>
        <w:t>s</w:t>
      </w:r>
    </w:p>
    <w:p w14:paraId="7645711E" w14:textId="65E08701" w:rsidR="00F33156" w:rsidRPr="00DF56BA" w:rsidRDefault="00DF56BA" w:rsidP="00DF56BA">
      <w:pPr>
        <w:pStyle w:val="ListParagraph"/>
        <w:numPr>
          <w:ilvl w:val="0"/>
          <w:numId w:val="47"/>
        </w:numPr>
        <w:jc w:val="both"/>
        <w:rPr>
          <w:rFonts w:ascii="Verdana" w:eastAsia="Calibri" w:hAnsi="Verdana" w:cs="Times New Roman"/>
          <w:sz w:val="24"/>
          <w:szCs w:val="24"/>
        </w:rPr>
      </w:pPr>
      <w:r w:rsidRPr="00DF56BA">
        <w:rPr>
          <w:rFonts w:ascii="Verdana" w:eastAsia="Calibri" w:hAnsi="Verdana" w:cs="Times New Roman"/>
          <w:sz w:val="24"/>
          <w:szCs w:val="24"/>
        </w:rPr>
        <w:t>Ba</w:t>
      </w:r>
      <w:r w:rsidR="00F33156" w:rsidRPr="00DF56BA">
        <w:rPr>
          <w:rFonts w:ascii="Verdana" w:eastAsia="Calibri" w:hAnsi="Verdana" w:cs="Times New Roman"/>
          <w:sz w:val="24"/>
          <w:szCs w:val="24"/>
        </w:rPr>
        <w:t>ttery life</w:t>
      </w:r>
    </w:p>
    <w:p w14:paraId="6F23D622" w14:textId="4DD243F5" w:rsidR="00E82AA0" w:rsidRDefault="00E82AA0" w:rsidP="00CF24BA">
      <w:pPr>
        <w:numPr>
          <w:ilvl w:val="0"/>
          <w:numId w:val="2"/>
        </w:numPr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>Able to compare and contrast product types, including features, capabilities, price</w:t>
      </w:r>
      <w:r w:rsidR="00E8719B">
        <w:rPr>
          <w:rFonts w:ascii="Verdana" w:eastAsia="Calibri" w:hAnsi="Verdana" w:cs="Times New Roman"/>
          <w:sz w:val="24"/>
          <w:szCs w:val="24"/>
        </w:rPr>
        <w:t>.</w:t>
      </w:r>
    </w:p>
    <w:p w14:paraId="33FF342F" w14:textId="77777777" w:rsidR="009014D0" w:rsidRDefault="00E82AA0" w:rsidP="009014D0">
      <w:pPr>
        <w:pStyle w:val="ListParagraph"/>
        <w:numPr>
          <w:ilvl w:val="0"/>
          <w:numId w:val="2"/>
        </w:numPr>
        <w:rPr>
          <w:rFonts w:ascii="Verdana" w:eastAsia="Calibri" w:hAnsi="Verdana" w:cs="Times New Roman"/>
          <w:sz w:val="24"/>
          <w:szCs w:val="24"/>
        </w:rPr>
      </w:pPr>
      <w:r w:rsidRPr="00CF24BA">
        <w:rPr>
          <w:rFonts w:ascii="Verdana" w:eastAsia="Calibri" w:hAnsi="Verdana" w:cs="Times New Roman"/>
          <w:sz w:val="24"/>
          <w:szCs w:val="24"/>
        </w:rPr>
        <w:t>Able to compare and contrast at least three products in each subcategory</w:t>
      </w:r>
      <w:r w:rsidR="00DD47AE" w:rsidRPr="00CF24BA">
        <w:rPr>
          <w:rFonts w:ascii="Verdana" w:eastAsia="Calibri" w:hAnsi="Verdana" w:cs="Times New Roman"/>
          <w:sz w:val="24"/>
          <w:szCs w:val="24"/>
        </w:rPr>
        <w:t xml:space="preserve"> </w:t>
      </w:r>
      <w:r w:rsidR="00CF24BA">
        <w:rPr>
          <w:rFonts w:ascii="Verdana" w:eastAsia="Calibri" w:hAnsi="Verdana" w:cs="Times New Roman"/>
          <w:sz w:val="24"/>
          <w:szCs w:val="24"/>
        </w:rPr>
        <w:t xml:space="preserve">of computer </w:t>
      </w:r>
      <w:r w:rsidR="00E02127">
        <w:rPr>
          <w:rFonts w:ascii="Verdana" w:eastAsia="Calibri" w:hAnsi="Verdana" w:cs="Times New Roman"/>
          <w:sz w:val="24"/>
          <w:szCs w:val="24"/>
        </w:rPr>
        <w:t>type and peripheral type (see “B</w:t>
      </w:r>
      <w:r w:rsidR="00CF24BA">
        <w:rPr>
          <w:rFonts w:ascii="Verdana" w:eastAsia="Calibri" w:hAnsi="Verdana" w:cs="Times New Roman"/>
          <w:sz w:val="24"/>
          <w:szCs w:val="24"/>
        </w:rPr>
        <w:t>”)</w:t>
      </w:r>
      <w:r w:rsidRPr="00CF24BA">
        <w:rPr>
          <w:rFonts w:ascii="Verdana" w:eastAsia="Calibri" w:hAnsi="Verdana" w:cs="Times New Roman"/>
          <w:sz w:val="24"/>
          <w:szCs w:val="24"/>
        </w:rPr>
        <w:t xml:space="preserve">, including </w:t>
      </w:r>
      <w:r w:rsidR="00347DB6" w:rsidRPr="00CF24BA">
        <w:rPr>
          <w:rFonts w:ascii="Verdana" w:eastAsia="Calibri" w:hAnsi="Verdana" w:cs="Times New Roman"/>
          <w:sz w:val="24"/>
          <w:szCs w:val="24"/>
        </w:rPr>
        <w:t xml:space="preserve">similar items from </w:t>
      </w:r>
      <w:r w:rsidRPr="00CF24BA">
        <w:rPr>
          <w:rFonts w:ascii="Verdana" w:eastAsia="Calibri" w:hAnsi="Verdana" w:cs="Times New Roman"/>
          <w:sz w:val="24"/>
          <w:szCs w:val="24"/>
        </w:rPr>
        <w:t>multiple/diverse manufacturers</w:t>
      </w:r>
      <w:r w:rsidR="00347DB6" w:rsidRPr="00CF24BA">
        <w:rPr>
          <w:rFonts w:ascii="Verdana" w:eastAsia="Calibri" w:hAnsi="Verdana" w:cs="Times New Roman"/>
          <w:sz w:val="24"/>
          <w:szCs w:val="24"/>
        </w:rPr>
        <w:t>.</w:t>
      </w:r>
    </w:p>
    <w:p w14:paraId="0D66CA44" w14:textId="11097CA3" w:rsidR="00CF24BA" w:rsidRDefault="009014D0" w:rsidP="009014D0">
      <w:pPr>
        <w:pStyle w:val="ListParagraph"/>
        <w:ind w:left="360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 </w:t>
      </w:r>
    </w:p>
    <w:p w14:paraId="1CE4EF82" w14:textId="597A03FD" w:rsidR="00CF24BA" w:rsidRDefault="00E82AA0" w:rsidP="00CF24BA">
      <w:pPr>
        <w:pStyle w:val="ListParagraph"/>
        <w:numPr>
          <w:ilvl w:val="0"/>
          <w:numId w:val="2"/>
        </w:numPr>
        <w:rPr>
          <w:rFonts w:ascii="Verdana" w:eastAsia="Calibri" w:hAnsi="Verdana" w:cs="Times New Roman"/>
          <w:sz w:val="24"/>
          <w:szCs w:val="24"/>
        </w:rPr>
      </w:pPr>
      <w:r w:rsidRPr="00CF24BA">
        <w:rPr>
          <w:rFonts w:ascii="Verdana" w:eastAsia="Calibri" w:hAnsi="Verdana" w:cs="Times New Roman"/>
          <w:sz w:val="24"/>
          <w:szCs w:val="24"/>
        </w:rPr>
        <w:t>Able to discuss</w:t>
      </w:r>
      <w:r w:rsidR="00347DB6" w:rsidRPr="00CF24BA">
        <w:rPr>
          <w:rFonts w:ascii="Verdana" w:eastAsia="Calibri" w:hAnsi="Verdana" w:cs="Times New Roman"/>
          <w:sz w:val="24"/>
          <w:szCs w:val="24"/>
        </w:rPr>
        <w:t xml:space="preserve"> and demonstrate</w:t>
      </w:r>
      <w:r w:rsidRPr="00CF24BA">
        <w:rPr>
          <w:rFonts w:ascii="Verdana" w:eastAsia="Calibri" w:hAnsi="Verdana" w:cs="Times New Roman"/>
          <w:sz w:val="24"/>
          <w:szCs w:val="24"/>
        </w:rPr>
        <w:t xml:space="preserve"> </w:t>
      </w:r>
      <w:r w:rsidR="00DD47AE" w:rsidRPr="00CF24BA">
        <w:rPr>
          <w:rFonts w:ascii="Verdana" w:eastAsia="Calibri" w:hAnsi="Verdana" w:cs="Times New Roman"/>
          <w:sz w:val="24"/>
          <w:szCs w:val="24"/>
        </w:rPr>
        <w:t xml:space="preserve">“built in” </w:t>
      </w:r>
      <w:r w:rsidR="00347DB6" w:rsidRPr="00CF24BA">
        <w:rPr>
          <w:rFonts w:ascii="Verdana" w:eastAsia="Calibri" w:hAnsi="Verdana" w:cs="Times New Roman"/>
          <w:sz w:val="24"/>
          <w:szCs w:val="24"/>
        </w:rPr>
        <w:t xml:space="preserve">features in </w:t>
      </w:r>
      <w:r w:rsidR="00326D62">
        <w:rPr>
          <w:rFonts w:ascii="Verdana" w:eastAsia="Calibri" w:hAnsi="Verdana" w:cs="Times New Roman"/>
          <w:sz w:val="24"/>
          <w:szCs w:val="24"/>
        </w:rPr>
        <w:t>operating systems (i.e. Windows; IOS)</w:t>
      </w:r>
      <w:r w:rsidR="00347DB6" w:rsidRPr="00CF24BA">
        <w:rPr>
          <w:rFonts w:ascii="Verdana" w:eastAsia="Calibri" w:hAnsi="Verdana" w:cs="Times New Roman"/>
          <w:sz w:val="24"/>
          <w:szCs w:val="24"/>
        </w:rPr>
        <w:t xml:space="preserve"> that may provide sufficient accommodation and eliminate the need for “add on” AT (e.g. sticky keys).</w:t>
      </w:r>
    </w:p>
    <w:p w14:paraId="7C81B766" w14:textId="77777777" w:rsidR="00CF24BA" w:rsidRPr="00CF24BA" w:rsidRDefault="00CF24BA" w:rsidP="00CF24BA">
      <w:pPr>
        <w:pStyle w:val="ListParagraph"/>
        <w:rPr>
          <w:rFonts w:ascii="Verdana" w:eastAsia="Calibri" w:hAnsi="Verdana" w:cs="Times New Roman"/>
          <w:sz w:val="24"/>
          <w:szCs w:val="24"/>
        </w:rPr>
      </w:pPr>
    </w:p>
    <w:p w14:paraId="0F388D2A" w14:textId="2A32E478" w:rsidR="00E82AA0" w:rsidRPr="004C6119" w:rsidRDefault="00E82AA0" w:rsidP="004C6119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C6119">
        <w:rPr>
          <w:rFonts w:ascii="Verdana" w:eastAsia="Calibri" w:hAnsi="Verdana" w:cs="Times New Roman"/>
          <w:sz w:val="24"/>
          <w:szCs w:val="24"/>
        </w:rPr>
        <w:t>Has a basic un</w:t>
      </w:r>
      <w:r w:rsidR="00683F2A" w:rsidRPr="004C6119">
        <w:rPr>
          <w:rFonts w:ascii="Verdana" w:eastAsia="Calibri" w:hAnsi="Verdana" w:cs="Times New Roman"/>
          <w:sz w:val="24"/>
          <w:szCs w:val="24"/>
        </w:rPr>
        <w:t xml:space="preserve">derstanding of potential </w:t>
      </w:r>
      <w:r w:rsidRPr="004C6119">
        <w:rPr>
          <w:rFonts w:ascii="Verdana" w:eastAsia="Calibri" w:hAnsi="Verdana" w:cs="Times New Roman"/>
          <w:sz w:val="24"/>
          <w:szCs w:val="24"/>
        </w:rPr>
        <w:t>funding sources for this technology (e.g. sufficient to make referrals)</w:t>
      </w:r>
      <w:r w:rsidR="00683F2A" w:rsidRPr="004C6119">
        <w:rPr>
          <w:rFonts w:ascii="Verdana" w:eastAsia="Calibri" w:hAnsi="Verdana" w:cs="Times New Roman"/>
          <w:sz w:val="24"/>
          <w:szCs w:val="24"/>
        </w:rPr>
        <w:t xml:space="preserve"> including vocational rehabilitation; employer (as an accommodation under the ADA); </w:t>
      </w:r>
      <w:r w:rsidR="004C6119">
        <w:rPr>
          <w:rFonts w:ascii="Verdana" w:hAnsi="Verdana"/>
          <w:sz w:val="24"/>
          <w:szCs w:val="24"/>
        </w:rPr>
        <w:t>f</w:t>
      </w:r>
      <w:r w:rsidR="004C6119" w:rsidRPr="004C6119">
        <w:rPr>
          <w:rFonts w:ascii="Verdana" w:hAnsi="Verdana"/>
          <w:sz w:val="24"/>
          <w:szCs w:val="24"/>
        </w:rPr>
        <w:t>or children:  understands the role of public education in providing devices and serv</w:t>
      </w:r>
      <w:r w:rsidR="004C6119">
        <w:rPr>
          <w:rFonts w:ascii="Verdana" w:hAnsi="Verdana"/>
          <w:sz w:val="24"/>
          <w:szCs w:val="24"/>
        </w:rPr>
        <w:t>ices; k</w:t>
      </w:r>
      <w:r w:rsidR="004C6119" w:rsidRPr="004C6119">
        <w:rPr>
          <w:rFonts w:ascii="Verdana" w:hAnsi="Verdana"/>
          <w:sz w:val="24"/>
          <w:szCs w:val="24"/>
        </w:rPr>
        <w:t xml:space="preserve">nows the community resources that can provide additional information regarding </w:t>
      </w:r>
      <w:r w:rsidR="004C6119">
        <w:rPr>
          <w:rFonts w:ascii="Verdana" w:hAnsi="Verdana"/>
          <w:sz w:val="24"/>
          <w:szCs w:val="24"/>
        </w:rPr>
        <w:t xml:space="preserve">funding including </w:t>
      </w:r>
      <w:r w:rsidR="00683F2A" w:rsidRPr="004C6119">
        <w:rPr>
          <w:rFonts w:ascii="Verdana" w:eastAsia="Calibri" w:hAnsi="Verdana" w:cs="Times New Roman"/>
          <w:sz w:val="24"/>
          <w:szCs w:val="24"/>
        </w:rPr>
        <w:t>programs that recondition (“recycle”) computers for resale (or give away) at a lower price.</w:t>
      </w:r>
    </w:p>
    <w:p w14:paraId="55160896" w14:textId="77777777" w:rsidR="004C6119" w:rsidRPr="004C6119" w:rsidRDefault="004C6119" w:rsidP="004C6119">
      <w:pPr>
        <w:pStyle w:val="ListParagraph"/>
        <w:rPr>
          <w:rFonts w:ascii="Verdana" w:hAnsi="Verdana"/>
          <w:sz w:val="24"/>
          <w:szCs w:val="24"/>
        </w:rPr>
      </w:pPr>
    </w:p>
    <w:p w14:paraId="7D738DDB" w14:textId="650F0BBC" w:rsidR="004C6119" w:rsidRDefault="004C6119" w:rsidP="004C6119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Understands when formal assessment for computer access may be required, who may fund such assessment, and can refer to appropriately credentialed evaluators for computer access (e.g. OT, ATP).</w:t>
      </w:r>
    </w:p>
    <w:p w14:paraId="606DDC7B" w14:textId="77777777" w:rsidR="00F67288" w:rsidRPr="00F67288" w:rsidRDefault="00F67288" w:rsidP="00F67288">
      <w:pPr>
        <w:pStyle w:val="ListParagraph"/>
        <w:rPr>
          <w:rFonts w:ascii="Verdana" w:hAnsi="Verdana"/>
          <w:sz w:val="24"/>
          <w:szCs w:val="24"/>
        </w:rPr>
      </w:pPr>
    </w:p>
    <w:p w14:paraId="02CB97A4" w14:textId="77777777" w:rsidR="00E02127" w:rsidRDefault="000A3B6F" w:rsidP="000B7E39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E02127">
        <w:rPr>
          <w:rFonts w:ascii="Verdana" w:hAnsi="Verdana"/>
          <w:sz w:val="24"/>
          <w:szCs w:val="24"/>
        </w:rPr>
        <w:t xml:space="preserve">Understands the AT Act definition </w:t>
      </w:r>
      <w:r w:rsidR="00E02127" w:rsidRPr="00E02127">
        <w:rPr>
          <w:rFonts w:ascii="Verdana" w:hAnsi="Verdana"/>
          <w:sz w:val="24"/>
          <w:szCs w:val="24"/>
        </w:rPr>
        <w:t>of “computer and related”</w:t>
      </w:r>
      <w:r w:rsidR="00E02127">
        <w:rPr>
          <w:rFonts w:ascii="Verdana" w:hAnsi="Verdana"/>
          <w:sz w:val="24"/>
          <w:szCs w:val="24"/>
        </w:rPr>
        <w:t xml:space="preserve"> devices and what is included in this category </w:t>
      </w:r>
    </w:p>
    <w:p w14:paraId="27F43639" w14:textId="77777777" w:rsidR="00E02127" w:rsidRPr="00E02127" w:rsidRDefault="00E02127" w:rsidP="00E02127">
      <w:pPr>
        <w:pStyle w:val="ListParagraph"/>
        <w:rPr>
          <w:rFonts w:ascii="Verdana" w:hAnsi="Verdana"/>
          <w:sz w:val="24"/>
          <w:szCs w:val="24"/>
        </w:rPr>
      </w:pPr>
    </w:p>
    <w:p w14:paraId="40D9557D" w14:textId="234E5D9D" w:rsidR="00F67288" w:rsidRPr="009014D0" w:rsidRDefault="000A3B6F" w:rsidP="009014D0">
      <w:pPr>
        <w:pStyle w:val="ListParagraph"/>
        <w:numPr>
          <w:ilvl w:val="0"/>
          <w:numId w:val="2"/>
        </w:numPr>
        <w:rPr>
          <w:rFonts w:eastAsia="Calibri"/>
        </w:rPr>
      </w:pPr>
      <w:r>
        <w:rPr>
          <w:rFonts w:ascii="Verdana" w:hAnsi="Verdana"/>
          <w:sz w:val="24"/>
          <w:szCs w:val="24"/>
        </w:rPr>
        <w:t xml:space="preserve">Understands the federal reporting requirements for device demonstrations </w:t>
      </w:r>
      <w:r w:rsidR="00E02127">
        <w:rPr>
          <w:rFonts w:ascii="Verdana" w:hAnsi="Verdana"/>
          <w:sz w:val="24"/>
          <w:szCs w:val="24"/>
        </w:rPr>
        <w:t xml:space="preserve">for AT in this category, </w:t>
      </w:r>
      <w:r>
        <w:rPr>
          <w:rFonts w:ascii="Verdana" w:hAnsi="Verdana"/>
          <w:sz w:val="24"/>
          <w:szCs w:val="24"/>
        </w:rPr>
        <w:t>including specific data elements, consumer satisfa</w:t>
      </w:r>
      <w:r w:rsidR="009014D0">
        <w:rPr>
          <w:rFonts w:ascii="Verdana" w:hAnsi="Verdana"/>
          <w:sz w:val="24"/>
          <w:szCs w:val="24"/>
        </w:rPr>
        <w:t>ction, and performance measures.</w:t>
      </w:r>
    </w:p>
    <w:p w14:paraId="54293B62" w14:textId="0E57D6DF" w:rsidR="009014D0" w:rsidRPr="009014D0" w:rsidRDefault="009014D0" w:rsidP="009014D0">
      <w:pPr>
        <w:pStyle w:val="Heading2"/>
        <w:rPr>
          <w:rStyle w:val="Hyperlink"/>
          <w:color w:val="2E74B5" w:themeColor="accent1" w:themeShade="BF"/>
          <w:u w:val="none"/>
        </w:rPr>
      </w:pPr>
      <w:r>
        <w:rPr>
          <w:rStyle w:val="Hyperlink"/>
          <w:color w:val="2E74B5" w:themeColor="accent1" w:themeShade="BF"/>
          <w:u w:val="none"/>
        </w:rPr>
        <w:t>Resources</w:t>
      </w:r>
    </w:p>
    <w:p w14:paraId="7A3A888E" w14:textId="6A68DE68" w:rsidR="00F67288" w:rsidRDefault="00F307DF" w:rsidP="001073FB">
      <w:pPr>
        <w:pStyle w:val="Heading2"/>
        <w:rPr>
          <w:rFonts w:eastAsia="Calibri"/>
        </w:rPr>
      </w:pPr>
      <w:hyperlink r:id="rId8" w:history="1">
        <w:r w:rsidR="00F11CCB" w:rsidRPr="005F0E30">
          <w:rPr>
            <w:rStyle w:val="Hyperlink"/>
            <w:rFonts w:eastAsia="Calibri"/>
          </w:rPr>
          <w:t>https://www.microsoft.com/en-us/accessibility/features?activetab=pivot_1:primaryr6</w:t>
        </w:r>
      </w:hyperlink>
    </w:p>
    <w:p w14:paraId="00CFECB0" w14:textId="4D56384A" w:rsidR="0046173F" w:rsidRDefault="00F11CCB" w:rsidP="00F11CCB">
      <w:r>
        <w:t>This site describes Microsoft built-ins including voice typing, onscreen keyboards, mouse and keyboard functions and other features to improve computer access for people with physical disabilities.</w:t>
      </w:r>
    </w:p>
    <w:p w14:paraId="7FBA4233" w14:textId="7E10F67B" w:rsidR="009B345A" w:rsidRDefault="009B345A" w:rsidP="00F11CCB">
      <w:r>
        <w:t xml:space="preserve">AT3 Center Core Competencies - </w:t>
      </w:r>
      <w:hyperlink r:id="rId9" w:history="1">
        <w:r w:rsidRPr="00604F15">
          <w:rPr>
            <w:rStyle w:val="Hyperlink"/>
          </w:rPr>
          <w:t>https://www.at3center.net/repository/devicedemonstration</w:t>
        </w:r>
      </w:hyperlink>
    </w:p>
    <w:p w14:paraId="5698A155" w14:textId="77777777" w:rsidR="00AF0A8F" w:rsidRPr="00D47B7D" w:rsidRDefault="00AF0A8F" w:rsidP="00AF0A8F">
      <w:pPr>
        <w:spacing w:after="0" w:line="240" w:lineRule="auto"/>
        <w:rPr>
          <w:rFonts w:ascii="Verdana" w:hAnsi="Verdana" w:cs="Myriad Pro"/>
          <w:i/>
          <w:color w:val="000000"/>
          <w:sz w:val="16"/>
          <w:szCs w:val="16"/>
        </w:rPr>
      </w:pPr>
      <w:r w:rsidRPr="00D47B7D">
        <w:rPr>
          <w:rFonts w:ascii="Verdana" w:hAnsi="Verdana" w:cs="Myriad Pro"/>
          <w:i/>
          <w:color w:val="000000"/>
          <w:sz w:val="16"/>
          <w:szCs w:val="16"/>
        </w:rPr>
        <w:t xml:space="preserve">This document was developed and produced by the </w:t>
      </w:r>
      <w:hyperlink r:id="rId10" w:history="1">
        <w:r w:rsidRPr="00D47B7D">
          <w:rPr>
            <w:rFonts w:ascii="Verdana" w:hAnsi="Verdana" w:cs="Myriad Pro"/>
            <w:i/>
            <w:color w:val="0563C1" w:themeColor="hyperlink"/>
            <w:sz w:val="16"/>
            <w:szCs w:val="16"/>
            <w:u w:val="single"/>
          </w:rPr>
          <w:t>Assistive Technology Act Technical Assistance and Training (AT3) Center</w:t>
        </w:r>
      </w:hyperlink>
      <w:r w:rsidRPr="00D47B7D">
        <w:rPr>
          <w:rFonts w:ascii="Verdana" w:hAnsi="Verdana" w:cs="Myriad Pro"/>
          <w:i/>
          <w:color w:val="000000"/>
          <w:sz w:val="16"/>
          <w:szCs w:val="16"/>
        </w:rPr>
        <w:t xml:space="preserve"> funded by Grant #90ATTA0001-01-00 from the Administration for Community Living (ACL). Any opinions reflected herein are solely the responsibility of the authors and do not necessarily represent the official views of ACL.</w:t>
      </w:r>
    </w:p>
    <w:p w14:paraId="43B7C779" w14:textId="38721884" w:rsidR="00D91D92" w:rsidRPr="00076135" w:rsidRDefault="00AF0A8F" w:rsidP="00AF0A8F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 w:rsidRPr="00D47B7D">
        <w:rPr>
          <w:rFonts w:ascii="Verdana" w:hAnsi="Verdana" w:cs="Myriad Pro"/>
          <w:i/>
          <w:color w:val="000000"/>
          <w:sz w:val="16"/>
          <w:szCs w:val="16"/>
        </w:rPr>
        <w:t xml:space="preserve">Last updated </w:t>
      </w:r>
      <w:r w:rsidRPr="00D45E24">
        <w:rPr>
          <w:rFonts w:ascii="Verdana" w:hAnsi="Verdana" w:cs="Myriad Pro"/>
          <w:i/>
          <w:sz w:val="16"/>
          <w:szCs w:val="16"/>
        </w:rPr>
        <w:t>January 2019</w:t>
      </w:r>
    </w:p>
    <w:sectPr w:rsidR="00D91D92" w:rsidRPr="0007613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DC1C4" w14:textId="77777777" w:rsidR="00F307DF" w:rsidRDefault="00F307DF" w:rsidP="00103039">
      <w:pPr>
        <w:spacing w:after="0" w:line="240" w:lineRule="auto"/>
      </w:pPr>
      <w:r>
        <w:separator/>
      </w:r>
    </w:p>
  </w:endnote>
  <w:endnote w:type="continuationSeparator" w:id="0">
    <w:p w14:paraId="12596C1A" w14:textId="77777777" w:rsidR="00F307DF" w:rsidRDefault="00F307DF" w:rsidP="0010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30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616BDC" w14:textId="54C1B382" w:rsidR="007431BA" w:rsidRDefault="007431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3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7399FC" w14:textId="77777777" w:rsidR="007431BA" w:rsidRDefault="00743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D94D3" w14:textId="77777777" w:rsidR="00F307DF" w:rsidRDefault="00F307DF" w:rsidP="00103039">
      <w:pPr>
        <w:spacing w:after="0" w:line="240" w:lineRule="auto"/>
      </w:pPr>
      <w:r>
        <w:separator/>
      </w:r>
    </w:p>
  </w:footnote>
  <w:footnote w:type="continuationSeparator" w:id="0">
    <w:p w14:paraId="1261BA89" w14:textId="77777777" w:rsidR="00F307DF" w:rsidRDefault="00F307DF" w:rsidP="0010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84643" w14:textId="77777777" w:rsidR="00103039" w:rsidRDefault="00103039" w:rsidP="00CE590B">
    <w:pPr>
      <w:pStyle w:val="Header"/>
      <w:tabs>
        <w:tab w:val="clear" w:pos="9360"/>
        <w:tab w:val="right" w:pos="9270"/>
      </w:tabs>
      <w:ind w:right="180"/>
      <w:jc w:val="right"/>
    </w:pPr>
    <w:r w:rsidRPr="003C6DFC">
      <w:rPr>
        <w:noProof/>
      </w:rPr>
      <w:drawing>
        <wp:inline distT="0" distB="0" distL="0" distR="0" wp14:anchorId="14A1C9C5" wp14:editId="1DC652BA">
          <wp:extent cx="5943600" cy="749300"/>
          <wp:effectExtent l="0" t="0" r="0" b="0"/>
          <wp:docPr id="2" name="Picture 2" descr="Logo of the Assistive Technology Act Technical Assistance &amp; Training (AT3) Center" title="AT3 Cen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ane\Pictures\AT3 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503"/>
                  <a:stretch/>
                </pic:blipFill>
                <pic:spPr bwMode="auto">
                  <a:xfrm>
                    <a:off x="0" y="0"/>
                    <a:ext cx="59436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hyperlink r:id="rId2" w:history="1">
      <w:r w:rsidR="00291763" w:rsidRPr="006C76A5">
        <w:rPr>
          <w:rStyle w:val="Hyperlink"/>
        </w:rPr>
        <w:t>www.AT3Center.net</w:t>
      </w:r>
    </w:hyperlink>
  </w:p>
  <w:p w14:paraId="1DCC5F4B" w14:textId="77777777" w:rsidR="00103039" w:rsidRDefault="00103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9FC"/>
    <w:multiLevelType w:val="hybridMultilevel"/>
    <w:tmpl w:val="3B629C46"/>
    <w:lvl w:ilvl="0" w:tplc="4C6C3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045DE"/>
    <w:multiLevelType w:val="hybridMultilevel"/>
    <w:tmpl w:val="CA70A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2F52"/>
    <w:multiLevelType w:val="hybridMultilevel"/>
    <w:tmpl w:val="5574DDDA"/>
    <w:lvl w:ilvl="0" w:tplc="33AE2B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1D593C"/>
    <w:multiLevelType w:val="hybridMultilevel"/>
    <w:tmpl w:val="BFEEB0BE"/>
    <w:lvl w:ilvl="0" w:tplc="A87E55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6E0B32"/>
    <w:multiLevelType w:val="hybridMultilevel"/>
    <w:tmpl w:val="9D8A6086"/>
    <w:lvl w:ilvl="0" w:tplc="3D58D9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2B7209"/>
    <w:multiLevelType w:val="hybridMultilevel"/>
    <w:tmpl w:val="D4CAE3BE"/>
    <w:lvl w:ilvl="0" w:tplc="CE88C186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D881E19"/>
    <w:multiLevelType w:val="hybridMultilevel"/>
    <w:tmpl w:val="DCA6548C"/>
    <w:lvl w:ilvl="0" w:tplc="A99EA4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B1190A"/>
    <w:multiLevelType w:val="hybridMultilevel"/>
    <w:tmpl w:val="65C0D772"/>
    <w:lvl w:ilvl="0" w:tplc="A9C2F8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9D1151"/>
    <w:multiLevelType w:val="hybridMultilevel"/>
    <w:tmpl w:val="F34E8FA2"/>
    <w:lvl w:ilvl="0" w:tplc="90463F1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FA0661D"/>
    <w:multiLevelType w:val="hybridMultilevel"/>
    <w:tmpl w:val="94D89EE8"/>
    <w:lvl w:ilvl="0" w:tplc="C3C2918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70AE4"/>
    <w:multiLevelType w:val="hybridMultilevel"/>
    <w:tmpl w:val="66600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B3CD6"/>
    <w:multiLevelType w:val="hybridMultilevel"/>
    <w:tmpl w:val="2F4848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6E1071"/>
    <w:multiLevelType w:val="hybridMultilevel"/>
    <w:tmpl w:val="B3FC8322"/>
    <w:lvl w:ilvl="0" w:tplc="68D052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3A7F21"/>
    <w:multiLevelType w:val="hybridMultilevel"/>
    <w:tmpl w:val="C74081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C6C3C5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70697"/>
    <w:multiLevelType w:val="hybridMultilevel"/>
    <w:tmpl w:val="F6245A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A01622"/>
    <w:multiLevelType w:val="hybridMultilevel"/>
    <w:tmpl w:val="91120804"/>
    <w:lvl w:ilvl="0" w:tplc="FE5000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F576559"/>
    <w:multiLevelType w:val="hybridMultilevel"/>
    <w:tmpl w:val="834A1CB0"/>
    <w:lvl w:ilvl="0" w:tplc="4C6C3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0C83F5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C40BF2"/>
    <w:multiLevelType w:val="hybridMultilevel"/>
    <w:tmpl w:val="EF74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C604B"/>
    <w:multiLevelType w:val="hybridMultilevel"/>
    <w:tmpl w:val="D1F8B7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92CB0"/>
    <w:multiLevelType w:val="hybridMultilevel"/>
    <w:tmpl w:val="79784BEA"/>
    <w:lvl w:ilvl="0" w:tplc="5F3E66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E67BD2"/>
    <w:multiLevelType w:val="hybridMultilevel"/>
    <w:tmpl w:val="01B26A3E"/>
    <w:lvl w:ilvl="0" w:tplc="C3C2918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53DC0"/>
    <w:multiLevelType w:val="hybridMultilevel"/>
    <w:tmpl w:val="516AD4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D2698"/>
    <w:multiLevelType w:val="hybridMultilevel"/>
    <w:tmpl w:val="4CDAD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B7CC6"/>
    <w:multiLevelType w:val="hybridMultilevel"/>
    <w:tmpl w:val="B47A55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A1514"/>
    <w:multiLevelType w:val="hybridMultilevel"/>
    <w:tmpl w:val="BFB63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6342B"/>
    <w:multiLevelType w:val="hybridMultilevel"/>
    <w:tmpl w:val="56348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227DC"/>
    <w:multiLevelType w:val="hybridMultilevel"/>
    <w:tmpl w:val="ADB80EE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CA34119"/>
    <w:multiLevelType w:val="hybridMultilevel"/>
    <w:tmpl w:val="2D6607D0"/>
    <w:lvl w:ilvl="0" w:tplc="33A4A2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E5000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6F4DED"/>
    <w:multiLevelType w:val="hybridMultilevel"/>
    <w:tmpl w:val="A8BA8760"/>
    <w:lvl w:ilvl="0" w:tplc="33A4A2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C6C3C5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DD3148"/>
    <w:multiLevelType w:val="hybridMultilevel"/>
    <w:tmpl w:val="A02A093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9EF72FD"/>
    <w:multiLevelType w:val="hybridMultilevel"/>
    <w:tmpl w:val="8C003DF2"/>
    <w:lvl w:ilvl="0" w:tplc="324AAE56">
      <w:start w:val="1"/>
      <w:numFmt w:val="upperLetter"/>
      <w:lvlText w:val="%1."/>
      <w:lvlJc w:val="left"/>
      <w:pPr>
        <w:ind w:left="1080" w:hanging="1080"/>
      </w:pPr>
      <w:rPr>
        <w:rFonts w:hint="default"/>
      </w:rPr>
    </w:lvl>
    <w:lvl w:ilvl="1" w:tplc="4C6C3C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75191"/>
    <w:multiLevelType w:val="hybridMultilevel"/>
    <w:tmpl w:val="B9765596"/>
    <w:lvl w:ilvl="0" w:tplc="C3C2918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443FE"/>
    <w:multiLevelType w:val="hybridMultilevel"/>
    <w:tmpl w:val="49E2CAB8"/>
    <w:lvl w:ilvl="0" w:tplc="4C6C3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6546D2"/>
    <w:multiLevelType w:val="hybridMultilevel"/>
    <w:tmpl w:val="A2DA2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476D4"/>
    <w:multiLevelType w:val="hybridMultilevel"/>
    <w:tmpl w:val="56BE2566"/>
    <w:lvl w:ilvl="0" w:tplc="9408A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5801ED"/>
    <w:multiLevelType w:val="hybridMultilevel"/>
    <w:tmpl w:val="8C7CF5CC"/>
    <w:lvl w:ilvl="0" w:tplc="282A4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F36B65"/>
    <w:multiLevelType w:val="hybridMultilevel"/>
    <w:tmpl w:val="A6AED108"/>
    <w:lvl w:ilvl="0" w:tplc="4C6C3C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A672D6"/>
    <w:multiLevelType w:val="hybridMultilevel"/>
    <w:tmpl w:val="786EA606"/>
    <w:lvl w:ilvl="0" w:tplc="90463F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E9E7270"/>
    <w:multiLevelType w:val="hybridMultilevel"/>
    <w:tmpl w:val="EBE09C10"/>
    <w:lvl w:ilvl="0" w:tplc="FE5000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11A51BB"/>
    <w:multiLevelType w:val="hybridMultilevel"/>
    <w:tmpl w:val="7E88C38C"/>
    <w:lvl w:ilvl="0" w:tplc="FA147D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AA4BA3"/>
    <w:multiLevelType w:val="hybridMultilevel"/>
    <w:tmpl w:val="90603844"/>
    <w:lvl w:ilvl="0" w:tplc="33A4A2D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E81B1E"/>
    <w:multiLevelType w:val="hybridMultilevel"/>
    <w:tmpl w:val="F77254F6"/>
    <w:lvl w:ilvl="0" w:tplc="90463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835699C"/>
    <w:multiLevelType w:val="hybridMultilevel"/>
    <w:tmpl w:val="BC9EA14C"/>
    <w:lvl w:ilvl="0" w:tplc="90463F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8CF6601"/>
    <w:multiLevelType w:val="hybridMultilevel"/>
    <w:tmpl w:val="00AADC48"/>
    <w:lvl w:ilvl="0" w:tplc="C3C2918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05DDC"/>
    <w:multiLevelType w:val="hybridMultilevel"/>
    <w:tmpl w:val="4254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D94751"/>
    <w:multiLevelType w:val="hybridMultilevel"/>
    <w:tmpl w:val="97A05CB6"/>
    <w:lvl w:ilvl="0" w:tplc="C7AE10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9F748A5"/>
    <w:multiLevelType w:val="hybridMultilevel"/>
    <w:tmpl w:val="7EFCE716"/>
    <w:lvl w:ilvl="0" w:tplc="1242C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EF591F"/>
    <w:multiLevelType w:val="hybridMultilevel"/>
    <w:tmpl w:val="30220D24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0"/>
  </w:num>
  <w:num w:numId="3">
    <w:abstractNumId w:val="12"/>
  </w:num>
  <w:num w:numId="4">
    <w:abstractNumId w:val="15"/>
  </w:num>
  <w:num w:numId="5">
    <w:abstractNumId w:val="38"/>
  </w:num>
  <w:num w:numId="6">
    <w:abstractNumId w:val="27"/>
  </w:num>
  <w:num w:numId="7">
    <w:abstractNumId w:val="23"/>
  </w:num>
  <w:num w:numId="8">
    <w:abstractNumId w:val="2"/>
  </w:num>
  <w:num w:numId="9">
    <w:abstractNumId w:val="5"/>
  </w:num>
  <w:num w:numId="10">
    <w:abstractNumId w:val="39"/>
  </w:num>
  <w:num w:numId="11">
    <w:abstractNumId w:val="34"/>
  </w:num>
  <w:num w:numId="12">
    <w:abstractNumId w:val="4"/>
  </w:num>
  <w:num w:numId="13">
    <w:abstractNumId w:val="19"/>
  </w:num>
  <w:num w:numId="14">
    <w:abstractNumId w:val="6"/>
  </w:num>
  <w:num w:numId="15">
    <w:abstractNumId w:val="45"/>
  </w:num>
  <w:num w:numId="16">
    <w:abstractNumId w:val="3"/>
  </w:num>
  <w:num w:numId="17">
    <w:abstractNumId w:val="7"/>
  </w:num>
  <w:num w:numId="18">
    <w:abstractNumId w:val="41"/>
  </w:num>
  <w:num w:numId="19">
    <w:abstractNumId w:val="37"/>
  </w:num>
  <w:num w:numId="20">
    <w:abstractNumId w:val="42"/>
  </w:num>
  <w:num w:numId="21">
    <w:abstractNumId w:val="8"/>
  </w:num>
  <w:num w:numId="22">
    <w:abstractNumId w:val="30"/>
  </w:num>
  <w:num w:numId="23">
    <w:abstractNumId w:val="9"/>
  </w:num>
  <w:num w:numId="24">
    <w:abstractNumId w:val="28"/>
  </w:num>
  <w:num w:numId="25">
    <w:abstractNumId w:val="36"/>
  </w:num>
  <w:num w:numId="26">
    <w:abstractNumId w:val="32"/>
  </w:num>
  <w:num w:numId="27">
    <w:abstractNumId w:val="16"/>
  </w:num>
  <w:num w:numId="28">
    <w:abstractNumId w:val="13"/>
  </w:num>
  <w:num w:numId="29">
    <w:abstractNumId w:val="0"/>
  </w:num>
  <w:num w:numId="30">
    <w:abstractNumId w:val="24"/>
  </w:num>
  <w:num w:numId="31">
    <w:abstractNumId w:val="21"/>
  </w:num>
  <w:num w:numId="32">
    <w:abstractNumId w:val="11"/>
  </w:num>
  <w:num w:numId="33">
    <w:abstractNumId w:val="29"/>
  </w:num>
  <w:num w:numId="34">
    <w:abstractNumId w:val="17"/>
  </w:num>
  <w:num w:numId="35">
    <w:abstractNumId w:val="20"/>
  </w:num>
  <w:num w:numId="36">
    <w:abstractNumId w:val="22"/>
  </w:num>
  <w:num w:numId="37">
    <w:abstractNumId w:val="31"/>
  </w:num>
  <w:num w:numId="38">
    <w:abstractNumId w:val="43"/>
  </w:num>
  <w:num w:numId="39">
    <w:abstractNumId w:val="18"/>
  </w:num>
  <w:num w:numId="40">
    <w:abstractNumId w:val="35"/>
  </w:num>
  <w:num w:numId="41">
    <w:abstractNumId w:val="10"/>
  </w:num>
  <w:num w:numId="42">
    <w:abstractNumId w:val="46"/>
  </w:num>
  <w:num w:numId="43">
    <w:abstractNumId w:val="25"/>
  </w:num>
  <w:num w:numId="44">
    <w:abstractNumId w:val="1"/>
  </w:num>
  <w:num w:numId="45">
    <w:abstractNumId w:val="44"/>
  </w:num>
  <w:num w:numId="46">
    <w:abstractNumId w:val="47"/>
  </w:num>
  <w:num w:numId="47">
    <w:abstractNumId w:val="14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39"/>
    <w:rsid w:val="00032331"/>
    <w:rsid w:val="000543E3"/>
    <w:rsid w:val="00067E44"/>
    <w:rsid w:val="00076135"/>
    <w:rsid w:val="000814F8"/>
    <w:rsid w:val="00082DA2"/>
    <w:rsid w:val="000A3B6F"/>
    <w:rsid w:val="00103039"/>
    <w:rsid w:val="00106B38"/>
    <w:rsid w:val="001073FB"/>
    <w:rsid w:val="00111150"/>
    <w:rsid w:val="00113160"/>
    <w:rsid w:val="0012415F"/>
    <w:rsid w:val="001503E0"/>
    <w:rsid w:val="001C4054"/>
    <w:rsid w:val="001D30B7"/>
    <w:rsid w:val="001F58FF"/>
    <w:rsid w:val="002253D3"/>
    <w:rsid w:val="0024787A"/>
    <w:rsid w:val="0027342F"/>
    <w:rsid w:val="00284593"/>
    <w:rsid w:val="00291763"/>
    <w:rsid w:val="002C2D68"/>
    <w:rsid w:val="002C5657"/>
    <w:rsid w:val="002C7052"/>
    <w:rsid w:val="002C7EE8"/>
    <w:rsid w:val="002E587B"/>
    <w:rsid w:val="00326D62"/>
    <w:rsid w:val="00347DB6"/>
    <w:rsid w:val="003947A3"/>
    <w:rsid w:val="003C5034"/>
    <w:rsid w:val="003C73AB"/>
    <w:rsid w:val="003E72F2"/>
    <w:rsid w:val="00422628"/>
    <w:rsid w:val="0045003F"/>
    <w:rsid w:val="0046173F"/>
    <w:rsid w:val="0047566F"/>
    <w:rsid w:val="00494959"/>
    <w:rsid w:val="004C35A0"/>
    <w:rsid w:val="004C6119"/>
    <w:rsid w:val="004F4301"/>
    <w:rsid w:val="00510985"/>
    <w:rsid w:val="00563296"/>
    <w:rsid w:val="00581616"/>
    <w:rsid w:val="005A3AEB"/>
    <w:rsid w:val="005B0470"/>
    <w:rsid w:val="00651C6A"/>
    <w:rsid w:val="006642DF"/>
    <w:rsid w:val="00683F2A"/>
    <w:rsid w:val="006C2041"/>
    <w:rsid w:val="006C2AAE"/>
    <w:rsid w:val="006C76A5"/>
    <w:rsid w:val="006F78DC"/>
    <w:rsid w:val="007431BA"/>
    <w:rsid w:val="00745CC2"/>
    <w:rsid w:val="00752806"/>
    <w:rsid w:val="007A16C0"/>
    <w:rsid w:val="00832E82"/>
    <w:rsid w:val="008374DF"/>
    <w:rsid w:val="008529B5"/>
    <w:rsid w:val="00870966"/>
    <w:rsid w:val="008A185D"/>
    <w:rsid w:val="009014D0"/>
    <w:rsid w:val="00934585"/>
    <w:rsid w:val="00935D6B"/>
    <w:rsid w:val="00941A98"/>
    <w:rsid w:val="0094298D"/>
    <w:rsid w:val="0094562B"/>
    <w:rsid w:val="00962488"/>
    <w:rsid w:val="00997AD6"/>
    <w:rsid w:val="009B345A"/>
    <w:rsid w:val="009E4B97"/>
    <w:rsid w:val="00A22947"/>
    <w:rsid w:val="00A343F4"/>
    <w:rsid w:val="00A47E39"/>
    <w:rsid w:val="00A8326A"/>
    <w:rsid w:val="00AB4FB7"/>
    <w:rsid w:val="00AB75C0"/>
    <w:rsid w:val="00AE25A9"/>
    <w:rsid w:val="00AF0A8F"/>
    <w:rsid w:val="00B01890"/>
    <w:rsid w:val="00B06AFC"/>
    <w:rsid w:val="00B20798"/>
    <w:rsid w:val="00B2666C"/>
    <w:rsid w:val="00B80C0E"/>
    <w:rsid w:val="00B94A5D"/>
    <w:rsid w:val="00BA3D75"/>
    <w:rsid w:val="00BE4F13"/>
    <w:rsid w:val="00CC02EE"/>
    <w:rsid w:val="00CD3B3E"/>
    <w:rsid w:val="00CE590B"/>
    <w:rsid w:val="00CF24BA"/>
    <w:rsid w:val="00D159B6"/>
    <w:rsid w:val="00D50EB2"/>
    <w:rsid w:val="00D65391"/>
    <w:rsid w:val="00D77021"/>
    <w:rsid w:val="00D91D92"/>
    <w:rsid w:val="00DA61F8"/>
    <w:rsid w:val="00DB4DED"/>
    <w:rsid w:val="00DD47AE"/>
    <w:rsid w:val="00DE1B62"/>
    <w:rsid w:val="00DE2BEE"/>
    <w:rsid w:val="00DF56BA"/>
    <w:rsid w:val="00E02127"/>
    <w:rsid w:val="00E1488D"/>
    <w:rsid w:val="00E2241B"/>
    <w:rsid w:val="00E70F1E"/>
    <w:rsid w:val="00E82AA0"/>
    <w:rsid w:val="00E85C79"/>
    <w:rsid w:val="00E8719B"/>
    <w:rsid w:val="00EC4E98"/>
    <w:rsid w:val="00EE73FC"/>
    <w:rsid w:val="00F11CCB"/>
    <w:rsid w:val="00F307DF"/>
    <w:rsid w:val="00F33156"/>
    <w:rsid w:val="00F46745"/>
    <w:rsid w:val="00F643FF"/>
    <w:rsid w:val="00F67288"/>
    <w:rsid w:val="00F7107D"/>
    <w:rsid w:val="00F7156A"/>
    <w:rsid w:val="00F75FEF"/>
    <w:rsid w:val="00F91B0E"/>
    <w:rsid w:val="00FA5530"/>
    <w:rsid w:val="00FD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B9486"/>
  <w15:docId w15:val="{660C37BA-D725-4053-B890-D958C0CD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7A3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39"/>
  </w:style>
  <w:style w:type="paragraph" w:styleId="Footer">
    <w:name w:val="footer"/>
    <w:basedOn w:val="Normal"/>
    <w:link w:val="FooterChar"/>
    <w:uiPriority w:val="99"/>
    <w:unhideWhenUsed/>
    <w:rsid w:val="00103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39"/>
  </w:style>
  <w:style w:type="character" w:styleId="Hyperlink">
    <w:name w:val="Hyperlink"/>
    <w:basedOn w:val="DefaultParagraphFont"/>
    <w:uiPriority w:val="99"/>
    <w:unhideWhenUsed/>
    <w:rsid w:val="006C76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50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47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4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18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3C73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2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4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48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488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47A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accessibility/features?activetab=pivot_1:primaryr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t3cente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t3center.net/repository/devicedemonstrat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t3center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9BDD8-DE14-4436-8A6F-90616E9C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8</cp:revision>
  <dcterms:created xsi:type="dcterms:W3CDTF">2018-11-13T18:04:00Z</dcterms:created>
  <dcterms:modified xsi:type="dcterms:W3CDTF">2019-02-10T18:42:00Z</dcterms:modified>
</cp:coreProperties>
</file>